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7B1" w:rsidRDefault="00346EF9">
      <w:pPr>
        <w:ind w:firstLine="480"/>
        <w:jc w:val="center"/>
        <w:rPr>
          <w:rFonts w:ascii="Times New Roman" w:eastAsia="华文楷体" w:hAnsi="Times New Roman" w:cs="Times New Roman"/>
          <w:b/>
          <w:color w:val="4F81BD"/>
          <w:sz w:val="72"/>
          <w:szCs w:val="72"/>
        </w:rPr>
      </w:pPr>
      <w:r>
        <w:rPr>
          <w:rFonts w:ascii="Times New Roman" w:hAnsi="Times New Roman" w:cs="Times New Roman"/>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hint="eastAsia"/>
          <w:szCs w:val="20"/>
        </w:rPr>
        <w:instrText>ADDIN CNKISM.UserStyle</w:instrText>
      </w:r>
      <w:r>
        <w:rPr>
          <w:rFonts w:ascii="Times New Roman" w:hAnsi="Times New Roman" w:cs="Times New Roman"/>
          <w:szCs w:val="20"/>
        </w:rPr>
      </w:r>
      <w:r>
        <w:rPr>
          <w:rFonts w:ascii="Times New Roman" w:hAnsi="Times New Roman" w:cs="Times New Roman"/>
          <w:szCs w:val="20"/>
        </w:rPr>
        <w:fldChar w:fldCharType="end"/>
      </w:r>
      <w:r>
        <w:rPr>
          <w:rFonts w:ascii="Times New Roman" w:hAnsi="Times New Roman" w:cs="Times New Roman"/>
          <w:noProof/>
          <w:szCs w:val="20"/>
        </w:rPr>
        <w:drawing>
          <wp:anchor distT="0" distB="0" distL="114300" distR="114300" simplePos="0" relativeHeight="251659264" behindDoc="0" locked="0" layoutInCell="1" allowOverlap="1">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rsidR="005557B1" w:rsidRDefault="00346EF9">
      <w:pPr>
        <w:ind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rsidR="005557B1" w:rsidRDefault="00346EF9">
      <w:pPr>
        <w:ind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hint="eastAsia"/>
          <w:sz w:val="30"/>
          <w:szCs w:val="30"/>
        </w:rPr>
        <w:t>9</w:t>
      </w:r>
      <w:r>
        <w:rPr>
          <w:rFonts w:ascii="Times New Roman" w:eastAsia="黑体" w:hAnsi="Times New Roman" w:cs="Times New Roman"/>
          <w:sz w:val="30"/>
          <w:szCs w:val="30"/>
        </w:rPr>
        <w:t>期</w:t>
      </w:r>
    </w:p>
    <w:p w:rsidR="005557B1" w:rsidRDefault="00346EF9">
      <w:pPr>
        <w:ind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5</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01</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15</w:t>
      </w:r>
      <w:r>
        <w:rPr>
          <w:rFonts w:ascii="Times New Roman" w:eastAsia="黑体" w:hAnsi="Times New Roman" w:cs="Times New Roman"/>
          <w:sz w:val="30"/>
          <w:szCs w:val="30"/>
        </w:rPr>
        <w:t>日）</w:t>
      </w:r>
    </w:p>
    <w:p w:rsidR="005557B1" w:rsidRDefault="00346EF9">
      <w:pPr>
        <w:widowControl/>
        <w:autoSpaceDE w:val="0"/>
        <w:autoSpaceDN w:val="0"/>
        <w:adjustRightInd w:val="0"/>
        <w:spacing w:line="360" w:lineRule="auto"/>
        <w:ind w:firstLineChars="196" w:firstLine="472"/>
        <w:rPr>
          <w:rFonts w:ascii="Times New Roman" w:eastAsia="黑体" w:hAnsi="Times New Roman" w:cs="Times New Roman"/>
          <w:b/>
          <w:color w:val="FF0000"/>
          <w:sz w:val="24"/>
          <w:szCs w:val="24"/>
        </w:rPr>
      </w:pPr>
      <w:r>
        <w:rPr>
          <w:rFonts w:ascii="Times New Roman" w:eastAsia="黑体" w:hAnsi="Times New Roman" w:cs="Times New Roman"/>
          <w:b/>
          <w:color w:val="FF0000"/>
          <w:sz w:val="24"/>
          <w:szCs w:val="24"/>
        </w:rPr>
        <w:t>国际机构及各经济体动态：</w:t>
      </w: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运动员西娅·科利西（</w:t>
      </w:r>
      <w:proofErr w:type="spellStart"/>
      <w:r>
        <w:rPr>
          <w:rFonts w:ascii="宋体" w:eastAsia="宋体" w:hAnsi="宋体" w:cs="宋体" w:hint="eastAsia"/>
          <w:b/>
          <w:bCs/>
          <w:sz w:val="24"/>
          <w:szCs w:val="24"/>
        </w:rPr>
        <w:t>Siya</w:t>
      </w:r>
      <w:proofErr w:type="spellEnd"/>
      <w:r>
        <w:rPr>
          <w:rFonts w:ascii="宋体" w:eastAsia="宋体" w:hAnsi="宋体" w:cs="宋体" w:hint="eastAsia"/>
          <w:b/>
          <w:bCs/>
          <w:sz w:val="24"/>
          <w:szCs w:val="24"/>
        </w:rPr>
        <w:t xml:space="preserve"> </w:t>
      </w:r>
      <w:proofErr w:type="spellStart"/>
      <w:r>
        <w:rPr>
          <w:rFonts w:ascii="宋体" w:eastAsia="宋体" w:hAnsi="宋体" w:cs="宋体" w:hint="eastAsia"/>
          <w:b/>
          <w:bCs/>
          <w:sz w:val="24"/>
          <w:szCs w:val="24"/>
        </w:rPr>
        <w:t>Kolisi</w:t>
      </w:r>
      <w:proofErr w:type="spellEnd"/>
      <w:r>
        <w:rPr>
          <w:rFonts w:ascii="宋体" w:eastAsia="宋体" w:hAnsi="宋体" w:cs="宋体" w:hint="eastAsia"/>
          <w:b/>
          <w:bCs/>
          <w:sz w:val="24"/>
          <w:szCs w:val="24"/>
        </w:rPr>
        <w:t>）与妻子雷切尔（</w:t>
      </w:r>
      <w:r>
        <w:rPr>
          <w:rFonts w:ascii="宋体" w:eastAsia="宋体" w:hAnsi="宋体" w:cs="宋体" w:hint="eastAsia"/>
          <w:b/>
          <w:bCs/>
          <w:sz w:val="24"/>
          <w:szCs w:val="24"/>
        </w:rPr>
        <w:t>Rachel</w:t>
      </w:r>
      <w:r>
        <w:rPr>
          <w:rFonts w:ascii="宋体" w:eastAsia="宋体" w:hAnsi="宋体" w:cs="宋体" w:hint="eastAsia"/>
          <w:b/>
          <w:bCs/>
          <w:sz w:val="24"/>
          <w:szCs w:val="24"/>
        </w:rPr>
        <w:t>）一起成立了科利西基金会（</w:t>
      </w:r>
      <w:proofErr w:type="spellStart"/>
      <w:r>
        <w:rPr>
          <w:rFonts w:ascii="宋体" w:eastAsia="宋体" w:hAnsi="宋体" w:cs="宋体" w:hint="eastAsia"/>
          <w:b/>
          <w:bCs/>
          <w:sz w:val="24"/>
          <w:szCs w:val="24"/>
        </w:rPr>
        <w:t>Kolisi</w:t>
      </w:r>
      <w:proofErr w:type="spellEnd"/>
      <w:r>
        <w:rPr>
          <w:rFonts w:ascii="宋体" w:eastAsia="宋体" w:hAnsi="宋体" w:cs="宋体" w:hint="eastAsia"/>
          <w:b/>
          <w:bCs/>
          <w:sz w:val="24"/>
          <w:szCs w:val="24"/>
        </w:rPr>
        <w:t xml:space="preserve"> Foundation</w:t>
      </w:r>
      <w:r>
        <w:rPr>
          <w:rFonts w:ascii="宋体" w:eastAsia="宋体" w:hAnsi="宋体" w:cs="宋体" w:hint="eastAsia"/>
          <w:b/>
          <w:bCs/>
          <w:sz w:val="24"/>
          <w:szCs w:val="24"/>
        </w:rPr>
        <w:t>）</w:t>
      </w:r>
      <w:r>
        <w:rPr>
          <w:rFonts w:ascii="宋体" w:eastAsia="宋体" w:hAnsi="宋体" w:cs="宋体" w:hint="eastAsia"/>
          <w:sz w:val="24"/>
          <w:szCs w:val="24"/>
        </w:rPr>
        <w:t>。最初该基金会主要是为一线医务人员提</w:t>
      </w:r>
      <w:proofErr w:type="gramStart"/>
      <w:r>
        <w:rPr>
          <w:rFonts w:ascii="宋体" w:eastAsia="宋体" w:hAnsi="宋体" w:cs="宋体" w:hint="eastAsia"/>
          <w:sz w:val="24"/>
          <w:szCs w:val="24"/>
        </w:rPr>
        <w:t>供消</w:t>
      </w:r>
      <w:proofErr w:type="gramEnd"/>
      <w:r>
        <w:rPr>
          <w:rFonts w:ascii="宋体" w:eastAsia="宋体" w:hAnsi="宋体" w:cs="宋体" w:hint="eastAsia"/>
          <w:sz w:val="24"/>
          <w:szCs w:val="24"/>
        </w:rPr>
        <w:t>毒剂和口罩，现在已经开始帮助因</w:t>
      </w:r>
      <w:r>
        <w:rPr>
          <w:rFonts w:ascii="宋体" w:eastAsia="宋体" w:hAnsi="宋体" w:cs="宋体" w:hint="eastAsia"/>
          <w:sz w:val="24"/>
          <w:szCs w:val="24"/>
        </w:rPr>
        <w:t>新冠病毒</w:t>
      </w:r>
      <w:r>
        <w:rPr>
          <w:rFonts w:ascii="宋体" w:eastAsia="宋体" w:hAnsi="宋体" w:cs="宋体" w:hint="eastAsia"/>
          <w:sz w:val="24"/>
          <w:szCs w:val="24"/>
        </w:rPr>
        <w:t>大流行而陷入贫困的人们，为他们提供食物。</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1</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越南河内市多</w:t>
      </w:r>
      <w:proofErr w:type="gramStart"/>
      <w:r>
        <w:rPr>
          <w:rFonts w:ascii="宋体" w:eastAsia="宋体" w:hAnsi="宋体" w:cs="宋体" w:hint="eastAsia"/>
          <w:b/>
          <w:bCs/>
          <w:sz w:val="24"/>
          <w:szCs w:val="24"/>
        </w:rPr>
        <w:t>措</w:t>
      </w:r>
      <w:proofErr w:type="gramEnd"/>
      <w:r>
        <w:rPr>
          <w:rFonts w:ascii="宋体" w:eastAsia="宋体" w:hAnsi="宋体" w:cs="宋体" w:hint="eastAsia"/>
          <w:b/>
          <w:bCs/>
          <w:sz w:val="24"/>
          <w:szCs w:val="24"/>
        </w:rPr>
        <w:t>并举帮扶贫困户。</w:t>
      </w:r>
      <w:r>
        <w:rPr>
          <w:rFonts w:ascii="宋体" w:eastAsia="宋体" w:hAnsi="宋体" w:cs="宋体" w:hint="eastAsia"/>
          <w:sz w:val="24"/>
          <w:szCs w:val="24"/>
        </w:rPr>
        <w:t>河内市</w:t>
      </w:r>
      <w:r>
        <w:rPr>
          <w:rFonts w:ascii="宋体" w:eastAsia="宋体" w:hAnsi="宋体" w:cs="宋体" w:hint="eastAsia"/>
          <w:sz w:val="24"/>
          <w:szCs w:val="24"/>
        </w:rPr>
        <w:t>2016-2020</w:t>
      </w:r>
      <w:r>
        <w:rPr>
          <w:rFonts w:ascii="宋体" w:eastAsia="宋体" w:hAnsi="宋体" w:cs="宋体" w:hint="eastAsia"/>
          <w:sz w:val="24"/>
          <w:szCs w:val="24"/>
        </w:rPr>
        <w:t>年扶贫济困计划取得了许多重要成就。截至</w:t>
      </w:r>
      <w:r>
        <w:rPr>
          <w:rFonts w:ascii="宋体" w:eastAsia="宋体" w:hAnsi="宋体" w:cs="宋体" w:hint="eastAsia"/>
          <w:sz w:val="24"/>
          <w:szCs w:val="24"/>
        </w:rPr>
        <w:t>2020</w:t>
      </w:r>
      <w:r>
        <w:rPr>
          <w:rFonts w:ascii="宋体" w:eastAsia="宋体" w:hAnsi="宋体" w:cs="宋体" w:hint="eastAsia"/>
          <w:sz w:val="24"/>
          <w:szCs w:val="24"/>
        </w:rPr>
        <w:t>年初，根据中央贫困户认定标准，河内市共有</w:t>
      </w:r>
      <w:r>
        <w:rPr>
          <w:rFonts w:ascii="宋体" w:eastAsia="宋体" w:hAnsi="宋体" w:cs="宋体" w:hint="eastAsia"/>
          <w:sz w:val="24"/>
          <w:szCs w:val="24"/>
        </w:rPr>
        <w:t>4112</w:t>
      </w:r>
      <w:r>
        <w:rPr>
          <w:rFonts w:ascii="宋体" w:eastAsia="宋体" w:hAnsi="宋体" w:cs="宋体" w:hint="eastAsia"/>
          <w:sz w:val="24"/>
          <w:szCs w:val="24"/>
        </w:rPr>
        <w:t>个贫困户，占该市总人口</w:t>
      </w:r>
      <w:r>
        <w:rPr>
          <w:rFonts w:ascii="宋体" w:eastAsia="宋体" w:hAnsi="宋体" w:cs="宋体" w:hint="eastAsia"/>
          <w:sz w:val="24"/>
          <w:szCs w:val="24"/>
        </w:rPr>
        <w:t>0.2%</w:t>
      </w:r>
      <w:r>
        <w:rPr>
          <w:rFonts w:ascii="宋体" w:eastAsia="宋体" w:hAnsi="宋体" w:cs="宋体" w:hint="eastAsia"/>
          <w:sz w:val="24"/>
          <w:szCs w:val="24"/>
        </w:rPr>
        <w:t>；相对贫困户</w:t>
      </w:r>
      <w:r>
        <w:rPr>
          <w:rFonts w:ascii="宋体" w:eastAsia="宋体" w:hAnsi="宋体" w:cs="宋体" w:hint="eastAsia"/>
          <w:sz w:val="24"/>
          <w:szCs w:val="24"/>
        </w:rPr>
        <w:t>3939</w:t>
      </w:r>
      <w:r>
        <w:rPr>
          <w:rFonts w:ascii="宋体" w:eastAsia="宋体" w:hAnsi="宋体" w:cs="宋体" w:hint="eastAsia"/>
          <w:sz w:val="24"/>
          <w:szCs w:val="24"/>
        </w:rPr>
        <w:t>个，占</w:t>
      </w:r>
      <w:r>
        <w:rPr>
          <w:rFonts w:ascii="宋体" w:eastAsia="宋体" w:hAnsi="宋体" w:cs="宋体" w:hint="eastAsia"/>
          <w:sz w:val="24"/>
          <w:szCs w:val="24"/>
        </w:rPr>
        <w:t>0.19%</w:t>
      </w:r>
      <w:r>
        <w:rPr>
          <w:rFonts w:ascii="宋体" w:eastAsia="宋体" w:hAnsi="宋体" w:cs="宋体" w:hint="eastAsia"/>
          <w:sz w:val="24"/>
          <w:szCs w:val="24"/>
        </w:rPr>
        <w:t>。贫困户比例从</w:t>
      </w:r>
      <w:r>
        <w:rPr>
          <w:rFonts w:ascii="宋体" w:eastAsia="宋体" w:hAnsi="宋体" w:cs="宋体" w:hint="eastAsia"/>
          <w:sz w:val="24"/>
          <w:szCs w:val="24"/>
        </w:rPr>
        <w:t>2.97%</w:t>
      </w:r>
      <w:r>
        <w:rPr>
          <w:rFonts w:ascii="宋体" w:eastAsia="宋体" w:hAnsi="宋体" w:cs="宋体" w:hint="eastAsia"/>
          <w:sz w:val="24"/>
          <w:szCs w:val="24"/>
        </w:rPr>
        <w:t>下降至</w:t>
      </w:r>
      <w:r>
        <w:rPr>
          <w:rFonts w:ascii="宋体" w:eastAsia="宋体" w:hAnsi="宋体" w:cs="宋体" w:hint="eastAsia"/>
          <w:sz w:val="24"/>
          <w:szCs w:val="24"/>
        </w:rPr>
        <w:t>0.2</w:t>
      </w:r>
      <w:r>
        <w:rPr>
          <w:rFonts w:ascii="宋体" w:eastAsia="宋体" w:hAnsi="宋体" w:cs="宋体" w:hint="eastAsia"/>
          <w:sz w:val="24"/>
          <w:szCs w:val="24"/>
        </w:rPr>
        <w:t>%</w:t>
      </w:r>
      <w:r>
        <w:rPr>
          <w:rFonts w:ascii="宋体" w:eastAsia="宋体" w:hAnsi="宋体" w:cs="宋体" w:hint="eastAsia"/>
          <w:sz w:val="24"/>
          <w:szCs w:val="24"/>
        </w:rPr>
        <w:t>。</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信息来源：越通社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3</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海口试点“废物银行”清洁海湾。</w:t>
      </w:r>
      <w:r>
        <w:rPr>
          <w:rFonts w:ascii="宋体" w:eastAsia="宋体" w:hAnsi="宋体" w:cs="宋体" w:hint="eastAsia"/>
          <w:sz w:val="24"/>
          <w:szCs w:val="24"/>
        </w:rPr>
        <w:t>海口市政府开始在木兰湾试行“废物库”。根据规则，游客收集</w:t>
      </w:r>
      <w:r>
        <w:rPr>
          <w:rFonts w:ascii="宋体" w:eastAsia="宋体" w:hAnsi="宋体" w:cs="宋体" w:hint="eastAsia"/>
          <w:sz w:val="24"/>
          <w:szCs w:val="24"/>
        </w:rPr>
        <w:t>1</w:t>
      </w:r>
      <w:r>
        <w:rPr>
          <w:rFonts w:ascii="宋体" w:eastAsia="宋体" w:hAnsi="宋体" w:cs="宋体" w:hint="eastAsia"/>
          <w:sz w:val="24"/>
          <w:szCs w:val="24"/>
        </w:rPr>
        <w:t>公斤垃圾可以赚取</w:t>
      </w:r>
      <w:r>
        <w:rPr>
          <w:rFonts w:ascii="宋体" w:eastAsia="宋体" w:hAnsi="宋体" w:cs="宋体" w:hint="eastAsia"/>
          <w:sz w:val="24"/>
          <w:szCs w:val="24"/>
        </w:rPr>
        <w:t>10</w:t>
      </w:r>
      <w:r>
        <w:rPr>
          <w:rFonts w:ascii="宋体" w:eastAsia="宋体" w:hAnsi="宋体" w:cs="宋体" w:hint="eastAsia"/>
          <w:sz w:val="24"/>
          <w:szCs w:val="24"/>
        </w:rPr>
        <w:t>点积分，并且可以用</w:t>
      </w:r>
      <w:r>
        <w:rPr>
          <w:rFonts w:ascii="宋体" w:eastAsia="宋体" w:hAnsi="宋体" w:cs="宋体" w:hint="eastAsia"/>
          <w:sz w:val="24"/>
          <w:szCs w:val="24"/>
        </w:rPr>
        <w:t>60</w:t>
      </w:r>
      <w:r>
        <w:rPr>
          <w:rFonts w:ascii="宋体" w:eastAsia="宋体" w:hAnsi="宋体" w:cs="宋体" w:hint="eastAsia"/>
          <w:sz w:val="24"/>
          <w:szCs w:val="24"/>
        </w:rPr>
        <w:t>点积分兑换成椰子。这项举措不仅有助于树立公众的环保意识和习惯，促进建立</w:t>
      </w:r>
      <w:r>
        <w:rPr>
          <w:rFonts w:ascii="宋体" w:eastAsia="宋体" w:hAnsi="宋体" w:cs="宋体" w:hint="eastAsia"/>
          <w:sz w:val="24"/>
          <w:szCs w:val="24"/>
        </w:rPr>
        <w:t>保护</w:t>
      </w:r>
      <w:r>
        <w:rPr>
          <w:rFonts w:ascii="宋体" w:eastAsia="宋体" w:hAnsi="宋体" w:cs="宋体" w:hint="eastAsia"/>
          <w:sz w:val="24"/>
          <w:szCs w:val="24"/>
        </w:rPr>
        <w:t>生态环境的管理制度，还可雇佣当地贫困人口，为当地减轻贫困做</w:t>
      </w:r>
      <w:r>
        <w:rPr>
          <w:rFonts w:ascii="宋体" w:eastAsia="宋体" w:hAnsi="宋体" w:cs="宋体" w:hint="eastAsia"/>
          <w:sz w:val="24"/>
          <w:szCs w:val="24"/>
        </w:rPr>
        <w:t>出</w:t>
      </w:r>
      <w:r>
        <w:rPr>
          <w:rFonts w:ascii="宋体" w:eastAsia="宋体" w:hAnsi="宋体" w:cs="宋体" w:hint="eastAsia"/>
          <w:sz w:val="24"/>
          <w:szCs w:val="24"/>
        </w:rPr>
        <w:t>了贡献。</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信息来源：亚洲新闻网</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3</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0"/>
        <w:rPr>
          <w:rFonts w:ascii="宋体" w:eastAsia="宋体" w:hAnsi="宋体" w:cs="宋体"/>
          <w:sz w:val="24"/>
          <w:szCs w:val="24"/>
        </w:rPr>
      </w:pPr>
      <w:hyperlink r:id="rId6" w:history="1">
        <w:r>
          <w:rPr>
            <w:rFonts w:ascii="宋体" w:eastAsia="宋体" w:hAnsi="宋体" w:cs="宋体" w:hint="eastAsia"/>
            <w:b/>
            <w:bCs/>
            <w:sz w:val="24"/>
            <w:szCs w:val="24"/>
          </w:rPr>
          <w:t>克林顿基金会</w:t>
        </w:r>
      </w:hyperlink>
      <w:r>
        <w:rPr>
          <w:rFonts w:ascii="宋体" w:eastAsia="宋体" w:hAnsi="宋体" w:cs="宋体" w:hint="eastAsia"/>
          <w:b/>
          <w:bCs/>
          <w:sz w:val="24"/>
          <w:szCs w:val="24"/>
        </w:rPr>
        <w:t>（</w:t>
      </w:r>
      <w:hyperlink r:id="rId7" w:history="1">
        <w:r>
          <w:rPr>
            <w:rFonts w:ascii="宋体" w:eastAsia="宋体" w:hAnsi="宋体" w:cs="宋体" w:hint="eastAsia"/>
            <w:b/>
            <w:bCs/>
            <w:sz w:val="24"/>
            <w:szCs w:val="24"/>
          </w:rPr>
          <w:t>Clinton Foundation</w:t>
        </w:r>
      </w:hyperlink>
      <w:r>
        <w:rPr>
          <w:rFonts w:ascii="宋体" w:eastAsia="宋体" w:hAnsi="宋体" w:cs="宋体" w:hint="eastAsia"/>
          <w:b/>
          <w:bCs/>
          <w:sz w:val="24"/>
          <w:szCs w:val="24"/>
        </w:rPr>
        <w:t>）的克林顿发展计划（</w:t>
      </w:r>
      <w:r>
        <w:rPr>
          <w:rFonts w:ascii="宋体" w:eastAsia="宋体" w:hAnsi="宋体" w:cs="宋体" w:hint="eastAsia"/>
          <w:b/>
          <w:bCs/>
          <w:sz w:val="24"/>
          <w:szCs w:val="24"/>
        </w:rPr>
        <w:t>Clinton Development Initiative</w:t>
      </w:r>
      <w:r>
        <w:rPr>
          <w:rFonts w:ascii="宋体" w:eastAsia="宋体" w:hAnsi="宋体" w:cs="宋体" w:hint="eastAsia"/>
          <w:b/>
          <w:bCs/>
          <w:sz w:val="24"/>
          <w:szCs w:val="24"/>
        </w:rPr>
        <w:t>）和</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HYPERLINK "https://www.devex.com/organizations/international-maize-and-wheat-improvement-center-cimmyt-26261" </w:instrText>
      </w:r>
      <w:r>
        <w:rPr>
          <w:rFonts w:ascii="宋体" w:eastAsia="宋体" w:hAnsi="宋体" w:cs="宋体" w:hint="eastAsia"/>
          <w:sz w:val="24"/>
          <w:szCs w:val="24"/>
        </w:rPr>
        <w:fldChar w:fldCharType="separate"/>
      </w:r>
      <w:r>
        <w:rPr>
          <w:rFonts w:ascii="宋体" w:eastAsia="宋体" w:hAnsi="宋体" w:cs="宋体" w:hint="eastAsia"/>
          <w:b/>
          <w:bCs/>
          <w:sz w:val="24"/>
          <w:szCs w:val="24"/>
        </w:rPr>
        <w:t>国际玉米和小麦改良中心</w:t>
      </w:r>
      <w:r>
        <w:rPr>
          <w:rFonts w:ascii="宋体" w:eastAsia="宋体" w:hAnsi="宋体" w:cs="宋体" w:hint="eastAsia"/>
          <w:b/>
          <w:bCs/>
          <w:sz w:val="24"/>
          <w:szCs w:val="24"/>
        </w:rPr>
        <w:fldChar w:fldCharType="end"/>
      </w:r>
      <w:r>
        <w:rPr>
          <w:rFonts w:ascii="宋体" w:eastAsia="宋体" w:hAnsi="宋体" w:cs="宋体" w:hint="eastAsia"/>
          <w:b/>
          <w:bCs/>
          <w:sz w:val="24"/>
          <w:szCs w:val="24"/>
        </w:rPr>
        <w:t>（</w:t>
      </w:r>
      <w:r>
        <w:rPr>
          <w:rFonts w:ascii="宋体" w:eastAsia="宋体" w:hAnsi="宋体" w:cs="宋体" w:hint="eastAsia"/>
          <w:b/>
          <w:bCs/>
          <w:sz w:val="24"/>
          <w:szCs w:val="24"/>
        </w:rPr>
        <w:t>CIMMYT</w:t>
      </w:r>
      <w:r>
        <w:rPr>
          <w:rFonts w:ascii="宋体" w:eastAsia="宋体" w:hAnsi="宋体" w:cs="宋体" w:hint="eastAsia"/>
          <w:b/>
          <w:bCs/>
          <w:sz w:val="24"/>
          <w:szCs w:val="24"/>
        </w:rPr>
        <w:t>）共同致力于增强小农农业社区的复原力。</w:t>
      </w:r>
      <w:r>
        <w:rPr>
          <w:rFonts w:ascii="宋体" w:eastAsia="宋体" w:hAnsi="宋体" w:cs="宋体" w:hint="eastAsia"/>
          <w:sz w:val="24"/>
          <w:szCs w:val="24"/>
        </w:rPr>
        <w:t>他们采取社区农业综合企业方法，即将农民联系在一</w:t>
      </w:r>
      <w:r>
        <w:rPr>
          <w:rFonts w:ascii="宋体" w:eastAsia="宋体" w:hAnsi="宋体" w:cs="宋体" w:hint="eastAsia"/>
          <w:sz w:val="24"/>
          <w:szCs w:val="24"/>
        </w:rPr>
        <w:lastRenderedPageBreak/>
        <w:t>起成立小农社区并提供投入和资本，以增加小农社区生产的数量和质量，增强小农社区的抵御灾害能力。</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信息来源：发展</w:t>
      </w:r>
      <w:proofErr w:type="gramStart"/>
      <w:r>
        <w:rPr>
          <w:rFonts w:ascii="宋体" w:eastAsia="宋体" w:hAnsi="宋体" w:cs="宋体" w:hint="eastAsia"/>
          <w:i/>
          <w:iCs/>
          <w:sz w:val="24"/>
          <w:szCs w:val="24"/>
        </w:rPr>
        <w:t>领域网</w:t>
      </w:r>
      <w:proofErr w:type="gramEnd"/>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4</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美国财政部将向印第安部落政</w:t>
      </w:r>
      <w:r>
        <w:rPr>
          <w:rFonts w:ascii="宋体" w:eastAsia="宋体" w:hAnsi="宋体" w:cs="宋体" w:hint="eastAsia"/>
          <w:b/>
          <w:bCs/>
          <w:sz w:val="24"/>
          <w:szCs w:val="24"/>
        </w:rPr>
        <w:t>府分配</w:t>
      </w:r>
      <w:r>
        <w:rPr>
          <w:rFonts w:ascii="宋体" w:eastAsia="宋体" w:hAnsi="宋体" w:cs="宋体" w:hint="eastAsia"/>
          <w:b/>
          <w:bCs/>
          <w:sz w:val="24"/>
          <w:szCs w:val="24"/>
        </w:rPr>
        <w:t>48</w:t>
      </w:r>
      <w:r>
        <w:rPr>
          <w:rFonts w:ascii="宋体" w:eastAsia="宋体" w:hAnsi="宋体" w:cs="宋体" w:hint="eastAsia"/>
          <w:b/>
          <w:bCs/>
          <w:sz w:val="24"/>
          <w:szCs w:val="24"/>
        </w:rPr>
        <w:t>亿美元资金应对疫情。</w:t>
      </w:r>
      <w:r>
        <w:rPr>
          <w:rFonts w:ascii="宋体" w:eastAsia="宋体" w:hAnsi="宋体" w:cs="宋体" w:hint="eastAsia"/>
          <w:sz w:val="24"/>
          <w:szCs w:val="24"/>
        </w:rPr>
        <w:t>该资金将帮助印第安部落政府应对新型冠状病毒</w:t>
      </w:r>
      <w:r>
        <w:rPr>
          <w:rFonts w:ascii="宋体" w:eastAsia="宋体" w:hAnsi="宋体" w:cs="宋体" w:hint="eastAsia"/>
          <w:sz w:val="24"/>
          <w:szCs w:val="24"/>
        </w:rPr>
        <w:t>大流行</w:t>
      </w:r>
      <w:r>
        <w:rPr>
          <w:rFonts w:ascii="宋体" w:eastAsia="宋体" w:hAnsi="宋体" w:cs="宋体" w:hint="eastAsia"/>
          <w:sz w:val="24"/>
          <w:szCs w:val="24"/>
        </w:rPr>
        <w:t>。但该决定也造成了该国土著人民之间就谁有权获得援助而发生法律争执，从而拖延了资金分配工作进度。</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5</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越南退役士兵帮助贫困退伍军人获得更好的房屋。</w:t>
      </w:r>
      <w:r>
        <w:rPr>
          <w:rFonts w:ascii="宋体" w:eastAsia="宋体" w:hAnsi="宋体" w:cs="宋体" w:hint="eastAsia"/>
          <w:sz w:val="24"/>
          <w:szCs w:val="24"/>
        </w:rPr>
        <w:t>越南退休的旅长</w:t>
      </w:r>
      <w:r>
        <w:rPr>
          <w:rFonts w:ascii="宋体" w:eastAsia="宋体" w:hAnsi="宋体" w:cs="宋体" w:hint="eastAsia"/>
          <w:sz w:val="24"/>
          <w:szCs w:val="24"/>
        </w:rPr>
        <w:t>L</w:t>
      </w:r>
      <w:r>
        <w:rPr>
          <w:rFonts w:ascii="宋体" w:eastAsia="宋体" w:hAnsi="宋体" w:cs="宋体" w:hint="eastAsia"/>
          <w:sz w:val="24"/>
          <w:szCs w:val="24"/>
        </w:rPr>
        <w:t>ê</w:t>
      </w:r>
      <w:proofErr w:type="spellStart"/>
      <w:r>
        <w:rPr>
          <w:rFonts w:ascii="宋体" w:eastAsia="宋体" w:hAnsi="宋体" w:cs="宋体" w:hint="eastAsia"/>
          <w:sz w:val="24"/>
          <w:szCs w:val="24"/>
        </w:rPr>
        <w:t>ThanhS</w:t>
      </w:r>
      <w:proofErr w:type="spellEnd"/>
      <w:r>
        <w:rPr>
          <w:rFonts w:ascii="宋体" w:eastAsia="宋体" w:hAnsi="宋体" w:cs="宋体" w:hint="eastAsia"/>
          <w:sz w:val="24"/>
          <w:szCs w:val="24"/>
        </w:rPr>
        <w:t>ơ</w:t>
      </w:r>
      <w:r>
        <w:rPr>
          <w:rFonts w:ascii="宋体" w:eastAsia="宋体" w:hAnsi="宋体" w:cs="宋体" w:hint="eastAsia"/>
          <w:sz w:val="24"/>
          <w:szCs w:val="24"/>
        </w:rPr>
        <w:t>n</w:t>
      </w:r>
      <w:r>
        <w:rPr>
          <w:rFonts w:ascii="宋体" w:eastAsia="宋体" w:hAnsi="宋体" w:cs="宋体" w:hint="eastAsia"/>
          <w:sz w:val="24"/>
          <w:szCs w:val="24"/>
        </w:rPr>
        <w:t>在过去的</w:t>
      </w:r>
      <w:r>
        <w:rPr>
          <w:rFonts w:ascii="宋体" w:eastAsia="宋体" w:hAnsi="宋体" w:cs="宋体" w:hint="eastAsia"/>
          <w:sz w:val="24"/>
          <w:szCs w:val="24"/>
        </w:rPr>
        <w:t>17</w:t>
      </w:r>
      <w:r>
        <w:rPr>
          <w:rFonts w:ascii="宋体" w:eastAsia="宋体" w:hAnsi="宋体" w:cs="宋体" w:hint="eastAsia"/>
          <w:sz w:val="24"/>
          <w:szCs w:val="24"/>
        </w:rPr>
        <w:t>年中为贫困的退伍军人建造</w:t>
      </w:r>
      <w:r>
        <w:rPr>
          <w:rFonts w:ascii="宋体" w:eastAsia="宋体" w:hAnsi="宋体" w:cs="宋体" w:hint="eastAsia"/>
          <w:sz w:val="24"/>
          <w:szCs w:val="24"/>
        </w:rPr>
        <w:t>了</w:t>
      </w:r>
      <w:r>
        <w:rPr>
          <w:rFonts w:ascii="宋体" w:eastAsia="宋体" w:hAnsi="宋体" w:cs="宋体" w:hint="eastAsia"/>
          <w:sz w:val="24"/>
          <w:szCs w:val="24"/>
        </w:rPr>
        <w:t>1,031</w:t>
      </w:r>
      <w:r>
        <w:rPr>
          <w:rFonts w:ascii="宋体" w:eastAsia="宋体" w:hAnsi="宋体" w:cs="宋体" w:hint="eastAsia"/>
          <w:sz w:val="24"/>
          <w:szCs w:val="24"/>
        </w:rPr>
        <w:t>套混凝土房屋，这些房屋全部由他的退休金和筹款活动支付。</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信息来源：越南新闻网</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5</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世界银行支持亚美尼亚的创新社会援助项目。</w:t>
      </w:r>
      <w:r>
        <w:rPr>
          <w:rFonts w:ascii="宋体" w:eastAsia="宋体" w:hAnsi="宋体" w:cs="宋体" w:hint="eastAsia"/>
          <w:sz w:val="24"/>
          <w:szCs w:val="24"/>
        </w:rPr>
        <w:t>世界银行亚美尼亚国家经理西尔维·博索特和亚美尼亚社会工作者协会（</w:t>
      </w:r>
      <w:r>
        <w:rPr>
          <w:rFonts w:ascii="宋体" w:eastAsia="宋体" w:hAnsi="宋体" w:cs="宋体" w:hint="eastAsia"/>
          <w:sz w:val="24"/>
          <w:szCs w:val="24"/>
        </w:rPr>
        <w:t>AASW</w:t>
      </w:r>
      <w:r>
        <w:rPr>
          <w:rFonts w:ascii="宋体" w:eastAsia="宋体" w:hAnsi="宋体" w:cs="宋体" w:hint="eastAsia"/>
          <w:sz w:val="24"/>
          <w:szCs w:val="24"/>
        </w:rPr>
        <w:t>）主席米拉·安东尼奥签署了“促进社会包容和自力更生”的赠款协议“亚美尼亚的民生活动”项目。该项目旨在更好地融入弱势群体，并通过增加他们的就业机会帮助其成为社会的积极参与者。该项目将为亚美尼亚约</w:t>
      </w:r>
      <w:r>
        <w:rPr>
          <w:rFonts w:ascii="宋体" w:eastAsia="宋体" w:hAnsi="宋体" w:cs="宋体" w:hint="eastAsia"/>
          <w:sz w:val="24"/>
          <w:szCs w:val="24"/>
        </w:rPr>
        <w:t>11,000</w:t>
      </w:r>
      <w:r>
        <w:rPr>
          <w:rFonts w:ascii="宋体" w:eastAsia="宋体" w:hAnsi="宋体" w:cs="宋体" w:hint="eastAsia"/>
          <w:sz w:val="24"/>
          <w:szCs w:val="24"/>
        </w:rPr>
        <w:t>名弱势社会成员提供自营职业支持，帮助其获得社会援助福利和服务的机会。</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信息来源：世界银行</w:t>
      </w:r>
      <w:r>
        <w:rPr>
          <w:rFonts w:ascii="宋体" w:eastAsia="宋体" w:hAnsi="宋体" w:cs="宋体" w:hint="eastAsia"/>
          <w:i/>
          <w:iCs/>
          <w:sz w:val="24"/>
          <w:szCs w:val="24"/>
        </w:rPr>
        <w:t xml:space="preserve"> 2020-5-6</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尼日利亚将投资</w:t>
      </w:r>
      <w:r>
        <w:rPr>
          <w:rFonts w:ascii="宋体" w:eastAsia="宋体" w:hAnsi="宋体" w:cs="宋体" w:hint="eastAsia"/>
          <w:b/>
          <w:bCs/>
          <w:sz w:val="24"/>
          <w:szCs w:val="24"/>
        </w:rPr>
        <w:t>3.11</w:t>
      </w:r>
      <w:r>
        <w:rPr>
          <w:rFonts w:ascii="宋体" w:eastAsia="宋体" w:hAnsi="宋体" w:cs="宋体" w:hint="eastAsia"/>
          <w:b/>
          <w:bCs/>
          <w:sz w:val="24"/>
          <w:szCs w:val="24"/>
        </w:rPr>
        <w:t>亿美元用于基础设施建设。</w:t>
      </w:r>
      <w:r>
        <w:rPr>
          <w:rFonts w:ascii="宋体" w:eastAsia="宋体" w:hAnsi="宋体" w:cs="宋体" w:hint="eastAsia"/>
          <w:sz w:val="24"/>
          <w:szCs w:val="24"/>
        </w:rPr>
        <w:t>长期以来，基础设施匮乏阻碍了尼日利亚的发</w:t>
      </w:r>
      <w:r>
        <w:rPr>
          <w:rFonts w:ascii="宋体" w:eastAsia="宋体" w:hAnsi="宋体" w:cs="宋体" w:hint="eastAsia"/>
          <w:sz w:val="24"/>
          <w:szCs w:val="24"/>
        </w:rPr>
        <w:t>展。这笔资金将用于第二个尼日利亚大桥、拉各斯</w:t>
      </w:r>
      <w:r>
        <w:rPr>
          <w:rFonts w:ascii="宋体" w:eastAsia="宋体" w:hAnsi="宋体" w:cs="宋体" w:hint="eastAsia"/>
          <w:sz w:val="24"/>
          <w:szCs w:val="24"/>
        </w:rPr>
        <w:t>-</w:t>
      </w:r>
      <w:r>
        <w:rPr>
          <w:rFonts w:ascii="宋体" w:eastAsia="宋体" w:hAnsi="宋体" w:cs="宋体" w:hint="eastAsia"/>
          <w:sz w:val="24"/>
          <w:szCs w:val="24"/>
        </w:rPr>
        <w:t>伊巴丹和阿布贾</w:t>
      </w:r>
      <w:r>
        <w:rPr>
          <w:rFonts w:ascii="宋体" w:eastAsia="宋体" w:hAnsi="宋体" w:cs="宋体" w:hint="eastAsia"/>
          <w:sz w:val="24"/>
          <w:szCs w:val="24"/>
        </w:rPr>
        <w:t>-</w:t>
      </w:r>
      <w:r>
        <w:rPr>
          <w:rFonts w:ascii="宋体" w:eastAsia="宋体" w:hAnsi="宋体" w:cs="宋体" w:hint="eastAsia"/>
          <w:sz w:val="24"/>
          <w:szCs w:val="24"/>
        </w:rPr>
        <w:t>卡杜纳</w:t>
      </w:r>
      <w:r>
        <w:rPr>
          <w:rFonts w:ascii="宋体" w:eastAsia="宋体" w:hAnsi="宋体" w:cs="宋体" w:hint="eastAsia"/>
          <w:sz w:val="24"/>
          <w:szCs w:val="24"/>
        </w:rPr>
        <w:t>-</w:t>
      </w:r>
      <w:r>
        <w:rPr>
          <w:rFonts w:ascii="宋体" w:eastAsia="宋体" w:hAnsi="宋体" w:cs="宋体" w:hint="eastAsia"/>
          <w:sz w:val="24"/>
          <w:szCs w:val="24"/>
        </w:rPr>
        <w:t>卡诺高速公路、曼比拉水力发电厂等基础设施建设，从而促进尼日利亚的经济发展。</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6</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尼加拉瓜通过可持续发展链向全国提供普遍的农村供水和卫生服务。</w:t>
      </w:r>
      <w:r>
        <w:rPr>
          <w:rFonts w:ascii="宋体" w:eastAsia="宋体" w:hAnsi="宋体" w:cs="宋体" w:hint="eastAsia"/>
          <w:sz w:val="24"/>
          <w:szCs w:val="24"/>
        </w:rPr>
        <w:t>在过</w:t>
      </w:r>
      <w:r>
        <w:rPr>
          <w:rFonts w:ascii="宋体" w:eastAsia="宋体" w:hAnsi="宋体" w:cs="宋体" w:hint="eastAsia"/>
          <w:sz w:val="24"/>
          <w:szCs w:val="24"/>
        </w:rPr>
        <w:lastRenderedPageBreak/>
        <w:t>去的十五年间，尼加拉瓜开发了一个集成的、跨机构的、</w:t>
      </w:r>
      <w:proofErr w:type="gramStart"/>
      <w:r>
        <w:rPr>
          <w:rFonts w:ascii="宋体" w:eastAsia="宋体" w:hAnsi="宋体" w:cs="宋体" w:hint="eastAsia"/>
          <w:sz w:val="24"/>
          <w:szCs w:val="24"/>
        </w:rPr>
        <w:t>多利益</w:t>
      </w:r>
      <w:proofErr w:type="gramEnd"/>
      <w:r>
        <w:rPr>
          <w:rFonts w:ascii="宋体" w:eastAsia="宋体" w:hAnsi="宋体" w:cs="宋体" w:hint="eastAsia"/>
          <w:sz w:val="24"/>
          <w:szCs w:val="24"/>
        </w:rPr>
        <w:t>相关方的框架，称为可持续发展链。</w:t>
      </w:r>
      <w:r>
        <w:rPr>
          <w:rFonts w:ascii="宋体" w:eastAsia="宋体" w:hAnsi="宋体" w:cs="宋体" w:hint="eastAsia"/>
          <w:sz w:val="24"/>
          <w:szCs w:val="24"/>
        </w:rPr>
        <w:t>已完成了</w:t>
      </w:r>
      <w:r>
        <w:rPr>
          <w:rFonts w:ascii="宋体" w:eastAsia="宋体" w:hAnsi="宋体" w:cs="宋体" w:hint="eastAsia"/>
          <w:sz w:val="24"/>
          <w:szCs w:val="24"/>
        </w:rPr>
        <w:t>75</w:t>
      </w:r>
      <w:r>
        <w:rPr>
          <w:rFonts w:ascii="宋体" w:eastAsia="宋体" w:hAnsi="宋体" w:cs="宋体" w:hint="eastAsia"/>
          <w:sz w:val="24"/>
          <w:szCs w:val="24"/>
        </w:rPr>
        <w:t>个子项目，将近</w:t>
      </w:r>
      <w:r>
        <w:rPr>
          <w:rFonts w:ascii="宋体" w:eastAsia="宋体" w:hAnsi="宋体" w:cs="宋体" w:hint="eastAsia"/>
          <w:sz w:val="24"/>
          <w:szCs w:val="24"/>
        </w:rPr>
        <w:t>45,000</w:t>
      </w:r>
      <w:r>
        <w:rPr>
          <w:rFonts w:ascii="宋体" w:eastAsia="宋体" w:hAnsi="宋体" w:cs="宋体" w:hint="eastAsia"/>
          <w:sz w:val="24"/>
          <w:szCs w:val="24"/>
        </w:rPr>
        <w:t>名受益者能够持续获得供水，近</w:t>
      </w:r>
      <w:r>
        <w:rPr>
          <w:rFonts w:ascii="宋体" w:eastAsia="宋体" w:hAnsi="宋体" w:cs="宋体" w:hint="eastAsia"/>
          <w:sz w:val="24"/>
          <w:szCs w:val="24"/>
        </w:rPr>
        <w:t>20,000</w:t>
      </w:r>
      <w:r>
        <w:rPr>
          <w:rFonts w:ascii="宋体" w:eastAsia="宋体" w:hAnsi="宋体" w:cs="宋体" w:hint="eastAsia"/>
          <w:sz w:val="24"/>
          <w:szCs w:val="24"/>
        </w:rPr>
        <w:t>名受益者能够持续获得卫生设施。</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信息来源：世界银行</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6</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联合国紧急协调员马克表示，</w:t>
      </w:r>
      <w:hyperlink r:id="rId8" w:history="1">
        <w:r>
          <w:rPr>
            <w:rFonts w:ascii="宋体" w:eastAsia="宋体" w:hAnsi="宋体" w:cs="宋体" w:hint="eastAsia"/>
            <w:b/>
            <w:bCs/>
            <w:sz w:val="24"/>
            <w:szCs w:val="24"/>
          </w:rPr>
          <w:t>联合国</w:t>
        </w:r>
      </w:hyperlink>
      <w:r>
        <w:rPr>
          <w:rFonts w:ascii="宋体" w:eastAsia="宋体" w:hAnsi="宋体" w:cs="宋体" w:hint="eastAsia"/>
          <w:b/>
          <w:bCs/>
          <w:sz w:val="24"/>
          <w:szCs w:val="24"/>
        </w:rPr>
        <w:t>呼吁为应对</w:t>
      </w:r>
      <w:hyperlink r:id="rId9" w:history="1">
        <w:r>
          <w:rPr>
            <w:rFonts w:ascii="宋体" w:eastAsia="宋体" w:hAnsi="宋体" w:cs="宋体" w:hint="eastAsia"/>
            <w:b/>
            <w:bCs/>
            <w:sz w:val="24"/>
            <w:szCs w:val="24"/>
          </w:rPr>
          <w:t>新冠病毒</w:t>
        </w:r>
      </w:hyperlink>
      <w:r>
        <w:rPr>
          <w:rFonts w:ascii="宋体" w:eastAsia="宋体" w:hAnsi="宋体" w:cs="宋体" w:hint="eastAsia"/>
          <w:b/>
          <w:bCs/>
          <w:sz w:val="24"/>
          <w:szCs w:val="24"/>
        </w:rPr>
        <w:t>大流行给世界上最贫困的国家提供</w:t>
      </w:r>
      <w:r>
        <w:rPr>
          <w:rFonts w:ascii="宋体" w:eastAsia="宋体" w:hAnsi="宋体" w:cs="宋体" w:hint="eastAsia"/>
          <w:b/>
          <w:bCs/>
          <w:sz w:val="24"/>
          <w:szCs w:val="24"/>
        </w:rPr>
        <w:t>67</w:t>
      </w:r>
      <w:r>
        <w:rPr>
          <w:rFonts w:ascii="宋体" w:eastAsia="宋体" w:hAnsi="宋体" w:cs="宋体" w:hint="eastAsia"/>
          <w:b/>
          <w:bCs/>
          <w:sz w:val="24"/>
          <w:szCs w:val="24"/>
        </w:rPr>
        <w:t>亿美元，以避免造成</w:t>
      </w:r>
      <w:r>
        <w:rPr>
          <w:rFonts w:ascii="宋体" w:eastAsia="宋体" w:hAnsi="宋体" w:cs="宋体" w:hint="eastAsia"/>
          <w:b/>
          <w:bCs/>
          <w:sz w:val="24"/>
          <w:szCs w:val="24"/>
        </w:rPr>
        <w:t>经济危机。</w:t>
      </w:r>
      <w:r>
        <w:rPr>
          <w:rFonts w:ascii="宋体" w:eastAsia="宋体" w:hAnsi="宋体" w:cs="宋体" w:hint="eastAsia"/>
          <w:sz w:val="24"/>
          <w:szCs w:val="24"/>
        </w:rPr>
        <w:t>该笔资金将帮助巴基斯坦、塞拉利昂和利比里亚等国遏制疾病的传播，减少人权和生计的丧失，保护本国境内的难民、移民和流离失所的人。</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信息来源：发展</w:t>
      </w:r>
      <w:proofErr w:type="gramStart"/>
      <w:r>
        <w:rPr>
          <w:rFonts w:ascii="宋体" w:eastAsia="宋体" w:hAnsi="宋体" w:cs="宋体" w:hint="eastAsia"/>
          <w:i/>
          <w:iCs/>
          <w:sz w:val="24"/>
          <w:szCs w:val="24"/>
        </w:rPr>
        <w:t>领域网</w:t>
      </w:r>
      <w:proofErr w:type="gramEnd"/>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7</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世界银行支持中国治理大气污染的宏伟目标。</w:t>
      </w:r>
      <w:r>
        <w:rPr>
          <w:rFonts w:ascii="宋体" w:eastAsia="宋体" w:hAnsi="宋体" w:cs="宋体" w:hint="eastAsia"/>
          <w:sz w:val="24"/>
          <w:szCs w:val="24"/>
        </w:rPr>
        <w:t>2016</w:t>
      </w:r>
      <w:r>
        <w:rPr>
          <w:rFonts w:ascii="宋体" w:eastAsia="宋体" w:hAnsi="宋体" w:cs="宋体" w:hint="eastAsia"/>
          <w:sz w:val="24"/>
          <w:szCs w:val="24"/>
        </w:rPr>
        <w:t>年，世界银行批准为河北省大气污染防治规划提供</w:t>
      </w:r>
      <w:r>
        <w:rPr>
          <w:rFonts w:ascii="宋体" w:eastAsia="宋体" w:hAnsi="宋体" w:cs="宋体" w:hint="eastAsia"/>
          <w:sz w:val="24"/>
          <w:szCs w:val="24"/>
        </w:rPr>
        <w:t>5</w:t>
      </w:r>
      <w:r>
        <w:rPr>
          <w:rFonts w:ascii="宋体" w:eastAsia="宋体" w:hAnsi="宋体" w:cs="宋体" w:hint="eastAsia"/>
          <w:sz w:val="24"/>
          <w:szCs w:val="24"/>
        </w:rPr>
        <w:t>亿美元贷款。经过中央政府和河北省政府的努力，河北省的</w:t>
      </w:r>
      <w:r>
        <w:rPr>
          <w:rFonts w:ascii="宋体" w:eastAsia="宋体" w:hAnsi="宋体" w:cs="宋体" w:hint="eastAsia"/>
          <w:sz w:val="24"/>
          <w:szCs w:val="24"/>
        </w:rPr>
        <w:t>PM2.5</w:t>
      </w:r>
      <w:r>
        <w:rPr>
          <w:rFonts w:ascii="宋体" w:eastAsia="宋体" w:hAnsi="宋体" w:cs="宋体" w:hint="eastAsia"/>
          <w:sz w:val="24"/>
          <w:szCs w:val="24"/>
        </w:rPr>
        <w:t>年平均浓度不断下降，</w:t>
      </w:r>
      <w:r>
        <w:rPr>
          <w:rFonts w:ascii="宋体" w:eastAsia="宋体" w:hAnsi="宋体" w:cs="宋体" w:hint="eastAsia"/>
          <w:sz w:val="24"/>
          <w:szCs w:val="24"/>
        </w:rPr>
        <w:t>2013-2017</w:t>
      </w:r>
      <w:r>
        <w:rPr>
          <w:rFonts w:ascii="宋体" w:eastAsia="宋体" w:hAnsi="宋体" w:cs="宋体" w:hint="eastAsia"/>
          <w:sz w:val="24"/>
          <w:szCs w:val="24"/>
        </w:rPr>
        <w:t>年下降近</w:t>
      </w:r>
      <w:r>
        <w:rPr>
          <w:rFonts w:ascii="宋体" w:eastAsia="宋体" w:hAnsi="宋体" w:cs="宋体" w:hint="eastAsia"/>
          <w:sz w:val="24"/>
          <w:szCs w:val="24"/>
        </w:rPr>
        <w:t>40%</w:t>
      </w:r>
      <w:r>
        <w:rPr>
          <w:rFonts w:ascii="宋体" w:eastAsia="宋体" w:hAnsi="宋体" w:cs="宋体" w:hint="eastAsia"/>
          <w:sz w:val="24"/>
          <w:szCs w:val="24"/>
        </w:rPr>
        <w:t>。清洁炉灶置换</w:t>
      </w:r>
      <w:r>
        <w:rPr>
          <w:rFonts w:ascii="宋体" w:eastAsia="宋体" w:hAnsi="宋体" w:cs="宋体" w:hint="eastAsia"/>
          <w:sz w:val="24"/>
          <w:szCs w:val="24"/>
        </w:rPr>
        <w:t>使</w:t>
      </w:r>
      <w:r>
        <w:rPr>
          <w:rFonts w:ascii="宋体" w:eastAsia="宋体" w:hAnsi="宋体" w:cs="宋体" w:hint="eastAsia"/>
          <w:sz w:val="24"/>
          <w:szCs w:val="24"/>
        </w:rPr>
        <w:t>每年减排二氧化碳</w:t>
      </w:r>
      <w:r>
        <w:rPr>
          <w:rFonts w:ascii="宋体" w:eastAsia="宋体" w:hAnsi="宋体" w:cs="宋体" w:hint="eastAsia"/>
          <w:sz w:val="24"/>
          <w:szCs w:val="24"/>
        </w:rPr>
        <w:t>600</w:t>
      </w:r>
      <w:r>
        <w:rPr>
          <w:rFonts w:ascii="宋体" w:eastAsia="宋体" w:hAnsi="宋体" w:cs="宋体" w:hint="eastAsia"/>
          <w:sz w:val="24"/>
          <w:szCs w:val="24"/>
        </w:rPr>
        <w:t>万吨，相当于减少</w:t>
      </w:r>
      <w:r>
        <w:rPr>
          <w:rFonts w:ascii="宋体" w:eastAsia="宋体" w:hAnsi="宋体" w:cs="宋体" w:hint="eastAsia"/>
          <w:sz w:val="24"/>
          <w:szCs w:val="24"/>
        </w:rPr>
        <w:t>120</w:t>
      </w:r>
      <w:r>
        <w:rPr>
          <w:rFonts w:ascii="宋体" w:eastAsia="宋体" w:hAnsi="宋体" w:cs="宋体" w:hint="eastAsia"/>
          <w:sz w:val="24"/>
          <w:szCs w:val="24"/>
        </w:rPr>
        <w:t>万辆小汽车一年的出行排放量。</w:t>
      </w:r>
      <w:r>
        <w:rPr>
          <w:rFonts w:ascii="宋体" w:eastAsia="宋体" w:hAnsi="宋体" w:cs="宋体" w:hint="eastAsia"/>
          <w:sz w:val="24"/>
          <w:szCs w:val="24"/>
        </w:rPr>
        <w:t>中国</w:t>
      </w:r>
      <w:r>
        <w:rPr>
          <w:rFonts w:ascii="宋体" w:eastAsia="宋体" w:hAnsi="宋体" w:cs="宋体" w:hint="eastAsia"/>
          <w:sz w:val="24"/>
          <w:szCs w:val="24"/>
        </w:rPr>
        <w:t>大气污染治理颇见成效。</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w:t>
      </w:r>
      <w:r>
        <w:rPr>
          <w:rFonts w:ascii="宋体" w:eastAsia="宋体" w:hAnsi="宋体" w:cs="宋体" w:hint="eastAsia"/>
          <w:i/>
          <w:iCs/>
          <w:sz w:val="24"/>
          <w:szCs w:val="24"/>
        </w:rPr>
        <w:t>：世界银行</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7</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世界银行耗资</w:t>
      </w:r>
      <w:r>
        <w:rPr>
          <w:rFonts w:ascii="宋体" w:eastAsia="宋体" w:hAnsi="宋体" w:cs="宋体" w:hint="eastAsia"/>
          <w:b/>
          <w:bCs/>
          <w:sz w:val="24"/>
          <w:szCs w:val="24"/>
        </w:rPr>
        <w:t>1500</w:t>
      </w:r>
      <w:r>
        <w:rPr>
          <w:rFonts w:ascii="宋体" w:eastAsia="宋体" w:hAnsi="宋体" w:cs="宋体" w:hint="eastAsia"/>
          <w:b/>
          <w:bCs/>
          <w:sz w:val="24"/>
          <w:szCs w:val="24"/>
        </w:rPr>
        <w:t>万美元实施所罗门群岛发展政策行动。</w:t>
      </w:r>
      <w:r>
        <w:rPr>
          <w:rFonts w:ascii="宋体" w:eastAsia="宋体" w:hAnsi="宋体" w:cs="宋体" w:hint="eastAsia"/>
          <w:sz w:val="24"/>
          <w:szCs w:val="24"/>
        </w:rPr>
        <w:t>该行动旨在加强所罗门群岛的公共财务管理，使政府能够承担应对新冠病毒的准备工作。还将通过促进建立国家反腐败独立委员会来支持所罗门群岛的工作，为所罗门群岛实现可持续增长、长期减贫奠定基础。</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信息来源：世界银行</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7</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厄瓜多尔从世界银行获得</w:t>
      </w:r>
      <w:r>
        <w:rPr>
          <w:rFonts w:ascii="宋体" w:eastAsia="宋体" w:hAnsi="宋体" w:cs="宋体" w:hint="eastAsia"/>
          <w:b/>
          <w:bCs/>
          <w:sz w:val="24"/>
          <w:szCs w:val="24"/>
        </w:rPr>
        <w:t>5.06</w:t>
      </w:r>
      <w:r>
        <w:rPr>
          <w:rFonts w:ascii="宋体" w:eastAsia="宋体" w:hAnsi="宋体" w:cs="宋体" w:hint="eastAsia"/>
          <w:b/>
          <w:bCs/>
          <w:sz w:val="24"/>
          <w:szCs w:val="24"/>
        </w:rPr>
        <w:t>亿美元，以加强其对新冠病毒的应对并刺激经济。</w:t>
      </w:r>
      <w:r>
        <w:rPr>
          <w:rFonts w:ascii="宋体" w:eastAsia="宋体" w:hAnsi="宋体" w:cs="宋体" w:hint="eastAsia"/>
          <w:sz w:val="24"/>
          <w:szCs w:val="24"/>
        </w:rPr>
        <w:t>世界银行执行局今天批准了一笔</w:t>
      </w:r>
      <w:r>
        <w:rPr>
          <w:rFonts w:ascii="宋体" w:eastAsia="宋体" w:hAnsi="宋体" w:cs="宋体" w:hint="eastAsia"/>
          <w:sz w:val="24"/>
          <w:szCs w:val="24"/>
        </w:rPr>
        <w:t>5</w:t>
      </w:r>
      <w:r>
        <w:rPr>
          <w:rFonts w:ascii="宋体" w:eastAsia="宋体" w:hAnsi="宋体" w:cs="宋体" w:hint="eastAsia"/>
          <w:sz w:val="24"/>
          <w:szCs w:val="24"/>
        </w:rPr>
        <w:t>亿美元的免费贷款，以帮助满足新冠病毒</w:t>
      </w:r>
      <w:r>
        <w:rPr>
          <w:rFonts w:ascii="宋体" w:eastAsia="宋体" w:hAnsi="宋体" w:cs="宋体" w:hint="eastAsia"/>
          <w:sz w:val="24"/>
          <w:szCs w:val="24"/>
        </w:rPr>
        <w:t>大流行</w:t>
      </w:r>
      <w:r>
        <w:rPr>
          <w:rFonts w:ascii="宋体" w:eastAsia="宋体" w:hAnsi="宋体" w:cs="宋体" w:hint="eastAsia"/>
          <w:sz w:val="24"/>
          <w:szCs w:val="24"/>
        </w:rPr>
        <w:t>期间厄瓜多尔的预算需求，并促进其经济复苏。</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信息来源：世界银行</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7</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lastRenderedPageBreak/>
        <w:t>美国宣布向也门提供</w:t>
      </w:r>
      <w:r>
        <w:rPr>
          <w:rFonts w:ascii="宋体" w:eastAsia="宋体" w:hAnsi="宋体" w:cs="宋体" w:hint="eastAsia"/>
          <w:b/>
          <w:bCs/>
          <w:sz w:val="24"/>
          <w:szCs w:val="24"/>
        </w:rPr>
        <w:t>2.25</w:t>
      </w:r>
      <w:r>
        <w:rPr>
          <w:rFonts w:ascii="宋体" w:eastAsia="宋体" w:hAnsi="宋体" w:cs="宋体" w:hint="eastAsia"/>
          <w:b/>
          <w:bCs/>
          <w:sz w:val="24"/>
          <w:szCs w:val="24"/>
        </w:rPr>
        <w:t>亿美元的紧急援助。</w:t>
      </w:r>
      <w:r>
        <w:rPr>
          <w:rFonts w:ascii="宋体" w:eastAsia="宋体" w:hAnsi="宋体" w:cs="宋体" w:hint="eastAsia"/>
          <w:sz w:val="24"/>
          <w:szCs w:val="24"/>
        </w:rPr>
        <w:t>美国周三宣布将向也门提供</w:t>
      </w:r>
      <w:r>
        <w:rPr>
          <w:rFonts w:ascii="宋体" w:eastAsia="宋体" w:hAnsi="宋体" w:cs="宋体" w:hint="eastAsia"/>
          <w:sz w:val="24"/>
          <w:szCs w:val="24"/>
        </w:rPr>
        <w:t>2.25</w:t>
      </w:r>
      <w:r>
        <w:rPr>
          <w:rFonts w:ascii="宋体" w:eastAsia="宋体" w:hAnsi="宋体" w:cs="宋体" w:hint="eastAsia"/>
          <w:sz w:val="24"/>
          <w:szCs w:val="24"/>
        </w:rPr>
        <w:t>亿美元的紧急援助，以支持该国粮食计划</w:t>
      </w:r>
      <w:r>
        <w:rPr>
          <w:rFonts w:ascii="宋体" w:eastAsia="宋体" w:hAnsi="宋体" w:cs="宋体" w:hint="eastAsia"/>
          <w:sz w:val="24"/>
          <w:szCs w:val="24"/>
        </w:rPr>
        <w:t>。</w:t>
      </w:r>
      <w:r>
        <w:rPr>
          <w:rFonts w:ascii="宋体" w:eastAsia="宋体" w:hAnsi="宋体" w:cs="宋体" w:hint="eastAsia"/>
          <w:sz w:val="24"/>
          <w:szCs w:val="24"/>
        </w:rPr>
        <w:t>美国</w:t>
      </w:r>
      <w:proofErr w:type="gramStart"/>
      <w:r>
        <w:rPr>
          <w:rFonts w:ascii="宋体" w:eastAsia="宋体" w:hAnsi="宋体" w:cs="宋体" w:hint="eastAsia"/>
          <w:sz w:val="24"/>
          <w:szCs w:val="24"/>
        </w:rPr>
        <w:t>呼吁侯赛特做</w:t>
      </w:r>
      <w:proofErr w:type="gramEnd"/>
      <w:r>
        <w:rPr>
          <w:rFonts w:ascii="宋体" w:eastAsia="宋体" w:hAnsi="宋体" w:cs="宋体" w:hint="eastAsia"/>
          <w:sz w:val="24"/>
          <w:szCs w:val="24"/>
        </w:rPr>
        <w:t>更多的工作，以使援助行动“独立、中立”地开展。</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7</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越南安江旨在降低贫困率。</w:t>
      </w:r>
      <w:r>
        <w:rPr>
          <w:rFonts w:ascii="宋体" w:eastAsia="宋体" w:hAnsi="宋体" w:cs="宋体" w:hint="eastAsia"/>
          <w:sz w:val="24"/>
          <w:szCs w:val="24"/>
        </w:rPr>
        <w:t>据安</w:t>
      </w:r>
      <w:r>
        <w:rPr>
          <w:rFonts w:ascii="宋体" w:eastAsia="宋体" w:hAnsi="宋体" w:cs="宋体" w:hint="eastAsia"/>
          <w:sz w:val="24"/>
          <w:szCs w:val="24"/>
        </w:rPr>
        <w:t>江</w:t>
      </w:r>
      <w:r>
        <w:rPr>
          <w:rFonts w:ascii="宋体" w:eastAsia="宋体" w:hAnsi="宋体" w:cs="宋体" w:hint="eastAsia"/>
          <w:sz w:val="24"/>
          <w:szCs w:val="24"/>
        </w:rPr>
        <w:t>省人民委员会称，湄公河三角洲的安江省计划到今年年底将其贫困率从</w:t>
      </w:r>
      <w:r>
        <w:rPr>
          <w:rFonts w:ascii="宋体" w:eastAsia="宋体" w:hAnsi="宋体" w:cs="宋体" w:hint="eastAsia"/>
          <w:sz w:val="24"/>
          <w:szCs w:val="24"/>
        </w:rPr>
        <w:t>2.63</w:t>
      </w:r>
      <w:r>
        <w:rPr>
          <w:rFonts w:ascii="宋体" w:eastAsia="宋体" w:hAnsi="宋体" w:cs="宋体" w:hint="eastAsia"/>
          <w:sz w:val="24"/>
          <w:szCs w:val="24"/>
        </w:rPr>
        <w:t>％降至</w:t>
      </w:r>
      <w:r>
        <w:rPr>
          <w:rFonts w:ascii="宋体" w:eastAsia="宋体" w:hAnsi="宋体" w:cs="宋体" w:hint="eastAsia"/>
          <w:sz w:val="24"/>
          <w:szCs w:val="24"/>
        </w:rPr>
        <w:t>2</w:t>
      </w:r>
      <w:r>
        <w:rPr>
          <w:rFonts w:ascii="宋体" w:eastAsia="宋体" w:hAnsi="宋体" w:cs="宋体" w:hint="eastAsia"/>
          <w:sz w:val="24"/>
          <w:szCs w:val="24"/>
        </w:rPr>
        <w:t>％以下。为了实现今年的减贫目标，安江将在国家可持续减</w:t>
      </w:r>
      <w:proofErr w:type="gramStart"/>
      <w:r>
        <w:rPr>
          <w:rFonts w:ascii="宋体" w:eastAsia="宋体" w:hAnsi="宋体" w:cs="宋体" w:hint="eastAsia"/>
          <w:sz w:val="24"/>
          <w:szCs w:val="24"/>
        </w:rPr>
        <w:t>贫目标</w:t>
      </w:r>
      <w:proofErr w:type="gramEnd"/>
      <w:r>
        <w:rPr>
          <w:rFonts w:ascii="宋体" w:eastAsia="宋体" w:hAnsi="宋体" w:cs="宋体" w:hint="eastAsia"/>
          <w:sz w:val="24"/>
          <w:szCs w:val="24"/>
        </w:rPr>
        <w:t>计划中投资超过</w:t>
      </w:r>
      <w:r>
        <w:rPr>
          <w:rFonts w:ascii="宋体" w:eastAsia="宋体" w:hAnsi="宋体" w:cs="宋体" w:hint="eastAsia"/>
          <w:sz w:val="24"/>
          <w:szCs w:val="24"/>
        </w:rPr>
        <w:t>1.13</w:t>
      </w:r>
      <w:proofErr w:type="gramStart"/>
      <w:r>
        <w:rPr>
          <w:rFonts w:ascii="宋体" w:eastAsia="宋体" w:hAnsi="宋体" w:cs="宋体" w:hint="eastAsia"/>
          <w:sz w:val="24"/>
          <w:szCs w:val="24"/>
        </w:rPr>
        <w:t>万亿</w:t>
      </w:r>
      <w:proofErr w:type="gramEnd"/>
      <w:r>
        <w:rPr>
          <w:rFonts w:ascii="宋体" w:eastAsia="宋体" w:hAnsi="宋体" w:cs="宋体" w:hint="eastAsia"/>
          <w:sz w:val="24"/>
          <w:szCs w:val="24"/>
        </w:rPr>
        <w:t>越南盾（</w:t>
      </w:r>
      <w:r>
        <w:rPr>
          <w:rFonts w:ascii="宋体" w:eastAsia="宋体" w:hAnsi="宋体" w:cs="宋体" w:hint="eastAsia"/>
          <w:sz w:val="24"/>
          <w:szCs w:val="24"/>
        </w:rPr>
        <w:t>3820</w:t>
      </w:r>
      <w:r>
        <w:rPr>
          <w:rFonts w:ascii="宋体" w:eastAsia="宋体" w:hAnsi="宋体" w:cs="宋体" w:hint="eastAsia"/>
          <w:sz w:val="24"/>
          <w:szCs w:val="24"/>
        </w:rPr>
        <w:t>万美元）。</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信息来源：越南新闻网</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8</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粮农组织支持农民和农村社区应对新冠病毒。</w:t>
      </w:r>
      <w:r>
        <w:rPr>
          <w:rFonts w:ascii="宋体" w:eastAsia="宋体" w:hAnsi="宋体" w:cs="宋体" w:hint="eastAsia"/>
          <w:sz w:val="24"/>
          <w:szCs w:val="24"/>
        </w:rPr>
        <w:t>粮农组织通过农民田间学校（</w:t>
      </w:r>
      <w:r>
        <w:rPr>
          <w:rFonts w:ascii="宋体" w:eastAsia="宋体" w:hAnsi="宋体" w:cs="宋体" w:hint="eastAsia"/>
          <w:sz w:val="24"/>
          <w:szCs w:val="24"/>
        </w:rPr>
        <w:t>FFS</w:t>
      </w:r>
      <w:r>
        <w:rPr>
          <w:rFonts w:ascii="宋体" w:eastAsia="宋体" w:hAnsi="宋体" w:cs="宋体" w:hint="eastAsia"/>
          <w:sz w:val="24"/>
          <w:szCs w:val="24"/>
        </w:rPr>
        <w:t>）、分发蔬菜工具箱、建造小型储水罐等措施来帮助世界各地的农民和农</w:t>
      </w:r>
      <w:r>
        <w:rPr>
          <w:rFonts w:ascii="宋体" w:eastAsia="宋体" w:hAnsi="宋体" w:cs="宋体" w:hint="eastAsia"/>
          <w:sz w:val="24"/>
          <w:szCs w:val="24"/>
        </w:rPr>
        <w:t>村</w:t>
      </w:r>
      <w:r>
        <w:rPr>
          <w:rFonts w:ascii="宋体" w:eastAsia="宋体" w:hAnsi="宋体" w:cs="宋体" w:hint="eastAsia"/>
          <w:sz w:val="24"/>
          <w:szCs w:val="24"/>
        </w:rPr>
        <w:t>社区应对危机，以便家庭能够在困难时期自给自足并满足其需求。</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信息来源：联合国粮农组织</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8</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proofErr w:type="gramStart"/>
      <w:r>
        <w:rPr>
          <w:rFonts w:ascii="宋体" w:eastAsia="宋体" w:hAnsi="宋体" w:cs="宋体" w:hint="eastAsia"/>
          <w:b/>
          <w:bCs/>
          <w:sz w:val="24"/>
          <w:szCs w:val="24"/>
        </w:rPr>
        <w:t>亚投行</w:t>
      </w:r>
      <w:proofErr w:type="gramEnd"/>
      <w:r>
        <w:rPr>
          <w:rFonts w:ascii="宋体" w:eastAsia="宋体" w:hAnsi="宋体" w:cs="宋体" w:hint="eastAsia"/>
          <w:b/>
          <w:bCs/>
          <w:sz w:val="24"/>
          <w:szCs w:val="24"/>
        </w:rPr>
        <w:t>批准</w:t>
      </w:r>
      <w:r>
        <w:rPr>
          <w:rFonts w:ascii="宋体" w:eastAsia="宋体" w:hAnsi="宋体" w:cs="宋体" w:hint="eastAsia"/>
          <w:b/>
          <w:bCs/>
          <w:sz w:val="24"/>
          <w:szCs w:val="24"/>
        </w:rPr>
        <w:t>5</w:t>
      </w:r>
      <w:r>
        <w:rPr>
          <w:rFonts w:ascii="宋体" w:eastAsia="宋体" w:hAnsi="宋体" w:cs="宋体" w:hint="eastAsia"/>
          <w:b/>
          <w:bCs/>
          <w:sz w:val="24"/>
          <w:szCs w:val="24"/>
        </w:rPr>
        <w:t>亿美元支持印度应对新</w:t>
      </w:r>
      <w:r>
        <w:rPr>
          <w:rFonts w:ascii="宋体" w:eastAsia="宋体" w:hAnsi="宋体" w:cs="宋体" w:hint="eastAsia"/>
          <w:b/>
          <w:bCs/>
          <w:sz w:val="24"/>
          <w:szCs w:val="24"/>
        </w:rPr>
        <w:t>冠病毒。</w:t>
      </w:r>
      <w:r>
        <w:rPr>
          <w:rFonts w:ascii="宋体" w:eastAsia="宋体" w:hAnsi="宋体" w:cs="宋体" w:hint="eastAsia"/>
          <w:sz w:val="24"/>
          <w:szCs w:val="24"/>
        </w:rPr>
        <w:t>亚洲基础设施投资银行（</w:t>
      </w:r>
      <w:r>
        <w:rPr>
          <w:rFonts w:ascii="宋体" w:eastAsia="宋体" w:hAnsi="宋体" w:cs="宋体" w:hint="eastAsia"/>
          <w:sz w:val="24"/>
          <w:szCs w:val="24"/>
        </w:rPr>
        <w:t>AIIB</w:t>
      </w:r>
      <w:r>
        <w:rPr>
          <w:rFonts w:ascii="宋体" w:eastAsia="宋体" w:hAnsi="宋体" w:cs="宋体" w:hint="eastAsia"/>
          <w:sz w:val="24"/>
          <w:szCs w:val="24"/>
        </w:rPr>
        <w:t>）董事会已批准一笔</w:t>
      </w:r>
      <w:r>
        <w:rPr>
          <w:rFonts w:ascii="宋体" w:eastAsia="宋体" w:hAnsi="宋体" w:cs="宋体" w:hint="eastAsia"/>
          <w:sz w:val="24"/>
          <w:szCs w:val="24"/>
        </w:rPr>
        <w:t>5</w:t>
      </w:r>
      <w:r>
        <w:rPr>
          <w:rFonts w:ascii="宋体" w:eastAsia="宋体" w:hAnsi="宋体" w:cs="宋体" w:hint="eastAsia"/>
          <w:sz w:val="24"/>
          <w:szCs w:val="24"/>
        </w:rPr>
        <w:t>亿美元的贷款，以支持印度通过加强国家卫生系统的准备工作来预防、发现和应对新冠病毒所构成的威胁。</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w:t>
      </w:r>
      <w:proofErr w:type="gramStart"/>
      <w:r>
        <w:rPr>
          <w:rFonts w:ascii="宋体" w:eastAsia="宋体" w:hAnsi="宋体" w:cs="宋体" w:hint="eastAsia"/>
          <w:i/>
          <w:iCs/>
          <w:sz w:val="24"/>
          <w:szCs w:val="24"/>
        </w:rPr>
        <w:t>亚投行</w:t>
      </w:r>
      <w:proofErr w:type="gramEnd"/>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8</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柬埔寨给贫困人民送慰问品。</w:t>
      </w:r>
      <w:r>
        <w:rPr>
          <w:rFonts w:ascii="宋体" w:eastAsia="宋体" w:hAnsi="宋体" w:cs="宋体" w:hint="eastAsia"/>
          <w:sz w:val="24"/>
          <w:szCs w:val="24"/>
        </w:rPr>
        <w:t>截止目前，柬埔寨高棉</w:t>
      </w:r>
      <w:r>
        <w:rPr>
          <w:rFonts w:ascii="宋体" w:eastAsia="宋体" w:hAnsi="宋体" w:cs="宋体" w:hint="eastAsia"/>
          <w:sz w:val="24"/>
          <w:szCs w:val="24"/>
        </w:rPr>
        <w:t>-</w:t>
      </w:r>
      <w:r>
        <w:rPr>
          <w:rFonts w:ascii="宋体" w:eastAsia="宋体" w:hAnsi="宋体" w:cs="宋体" w:hint="eastAsia"/>
          <w:sz w:val="24"/>
          <w:szCs w:val="24"/>
        </w:rPr>
        <w:t>越南协会同越南驻柬埔寨大使馆和越南驻马德望和西哈努克总领事馆向</w:t>
      </w:r>
      <w:r>
        <w:rPr>
          <w:rFonts w:ascii="宋体" w:eastAsia="宋体" w:hAnsi="宋体" w:cs="宋体" w:hint="eastAsia"/>
          <w:sz w:val="24"/>
          <w:szCs w:val="24"/>
        </w:rPr>
        <w:t>3000</w:t>
      </w:r>
      <w:r>
        <w:rPr>
          <w:rFonts w:ascii="宋体" w:eastAsia="宋体" w:hAnsi="宋体" w:cs="宋体" w:hint="eastAsia"/>
          <w:sz w:val="24"/>
          <w:szCs w:val="24"/>
        </w:rPr>
        <w:t>户越裔柬埔寨人家庭赠送慰问品</w:t>
      </w:r>
      <w:r>
        <w:rPr>
          <w:rFonts w:ascii="宋体" w:eastAsia="宋体" w:hAnsi="宋体" w:cs="宋体" w:hint="eastAsia"/>
          <w:sz w:val="24"/>
          <w:szCs w:val="24"/>
        </w:rPr>
        <w:t>，</w:t>
      </w:r>
      <w:r>
        <w:rPr>
          <w:rFonts w:ascii="宋体" w:eastAsia="宋体" w:hAnsi="宋体" w:cs="宋体" w:hint="eastAsia"/>
          <w:sz w:val="24"/>
          <w:szCs w:val="24"/>
        </w:rPr>
        <w:t>为当地贫困人民送去基本生活物资</w:t>
      </w:r>
      <w:r>
        <w:rPr>
          <w:rFonts w:ascii="宋体" w:eastAsia="宋体" w:hAnsi="宋体" w:cs="宋体" w:hint="eastAsia"/>
          <w:sz w:val="24"/>
          <w:szCs w:val="24"/>
        </w:rPr>
        <w:t>。</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信息来源：越通社</w:t>
      </w:r>
      <w:r>
        <w:rPr>
          <w:rFonts w:ascii="宋体" w:eastAsia="宋体" w:hAnsi="宋体" w:cs="宋体" w:hint="eastAsia"/>
          <w:i/>
          <w:iCs/>
          <w:sz w:val="24"/>
          <w:szCs w:val="24"/>
        </w:rPr>
        <w:t xml:space="preserve"> 2020-5-</w:t>
      </w:r>
      <w:r>
        <w:rPr>
          <w:rFonts w:ascii="宋体" w:eastAsia="宋体" w:hAnsi="宋体" w:cs="宋体" w:hint="eastAsia"/>
          <w:i/>
          <w:iCs/>
          <w:sz w:val="24"/>
          <w:szCs w:val="24"/>
        </w:rPr>
        <w:t>0</w:t>
      </w:r>
      <w:r>
        <w:rPr>
          <w:rFonts w:ascii="宋体" w:eastAsia="宋体" w:hAnsi="宋体" w:cs="宋体" w:hint="eastAsia"/>
          <w:i/>
          <w:iCs/>
          <w:sz w:val="24"/>
          <w:szCs w:val="24"/>
        </w:rPr>
        <w:t>9</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世界粮食计划署</w:t>
      </w:r>
      <w:r>
        <w:rPr>
          <w:rFonts w:ascii="宋体" w:eastAsia="宋体" w:hAnsi="宋体" w:cs="宋体" w:hint="eastAsia"/>
          <w:b/>
          <w:bCs/>
          <w:sz w:val="24"/>
          <w:szCs w:val="24"/>
        </w:rPr>
        <w:t>、联合国粮农组织警告，如果不采取措施确保贫困和弱势居民能够获得粮食，城市地区的饥饿和死亡人数可能会大大增加。</w:t>
      </w:r>
      <w:r>
        <w:rPr>
          <w:rFonts w:ascii="宋体" w:eastAsia="宋体" w:hAnsi="宋体" w:cs="宋体" w:hint="eastAsia"/>
          <w:sz w:val="24"/>
          <w:szCs w:val="24"/>
        </w:rPr>
        <w:t>当前世界各国为应对新冠疫情，多采取关闭市场和小商店等措施，这使负担不起超市价格或送货服务的贫困公民难以购买食品，而那些依赖食品行业工作的人则入不敷出，可能</w:t>
      </w:r>
      <w:r>
        <w:rPr>
          <w:rFonts w:ascii="宋体" w:eastAsia="宋体" w:hAnsi="宋体" w:cs="宋体" w:hint="eastAsia"/>
          <w:sz w:val="24"/>
          <w:szCs w:val="24"/>
        </w:rPr>
        <w:lastRenderedPageBreak/>
        <w:t>会造成粮食价格飙升，引发内乱。</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信息来源：联合国</w:t>
      </w:r>
      <w:r>
        <w:rPr>
          <w:rFonts w:ascii="宋体" w:eastAsia="宋体" w:hAnsi="宋体" w:cs="宋体" w:hint="eastAsia"/>
          <w:i/>
          <w:iCs/>
          <w:sz w:val="24"/>
          <w:szCs w:val="24"/>
        </w:rPr>
        <w:t xml:space="preserve"> 2020-5-10</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越南广宁省多</w:t>
      </w:r>
      <w:proofErr w:type="gramStart"/>
      <w:r>
        <w:rPr>
          <w:rFonts w:ascii="宋体" w:eastAsia="宋体" w:hAnsi="宋体" w:cs="宋体" w:hint="eastAsia"/>
          <w:b/>
          <w:bCs/>
          <w:sz w:val="24"/>
          <w:szCs w:val="24"/>
        </w:rPr>
        <w:t>措</w:t>
      </w:r>
      <w:proofErr w:type="gramEnd"/>
      <w:r>
        <w:rPr>
          <w:rFonts w:ascii="宋体" w:eastAsia="宋体" w:hAnsi="宋体" w:cs="宋体" w:hint="eastAsia"/>
          <w:b/>
          <w:bCs/>
          <w:sz w:val="24"/>
          <w:szCs w:val="24"/>
        </w:rPr>
        <w:t>并举，成功稳居</w:t>
      </w:r>
      <w:r>
        <w:rPr>
          <w:rFonts w:ascii="宋体" w:eastAsia="宋体" w:hAnsi="宋体" w:cs="宋体" w:hint="eastAsia"/>
          <w:b/>
          <w:sz w:val="24"/>
          <w:szCs w:val="24"/>
        </w:rPr>
        <w:t>省级竞争力指数（</w:t>
      </w:r>
      <w:r>
        <w:rPr>
          <w:rFonts w:ascii="宋体" w:eastAsia="宋体" w:hAnsi="宋体" w:cs="宋体" w:hint="eastAsia"/>
          <w:b/>
          <w:bCs/>
          <w:sz w:val="24"/>
          <w:szCs w:val="24"/>
        </w:rPr>
        <w:t>PCI</w:t>
      </w:r>
      <w:r>
        <w:rPr>
          <w:rFonts w:ascii="宋体" w:eastAsia="宋体" w:hAnsi="宋体" w:cs="宋体" w:hint="eastAsia"/>
          <w:b/>
          <w:bCs/>
          <w:sz w:val="24"/>
          <w:szCs w:val="24"/>
        </w:rPr>
        <w:t>）排行榜首位。</w:t>
      </w:r>
      <w:r>
        <w:rPr>
          <w:rFonts w:ascii="宋体" w:eastAsia="宋体" w:hAnsi="宋体" w:cs="宋体" w:hint="eastAsia"/>
          <w:sz w:val="24"/>
          <w:szCs w:val="24"/>
        </w:rPr>
        <w:t>2019</w:t>
      </w:r>
      <w:r>
        <w:rPr>
          <w:rFonts w:ascii="宋体" w:eastAsia="宋体" w:hAnsi="宋体" w:cs="宋体" w:hint="eastAsia"/>
          <w:sz w:val="24"/>
          <w:szCs w:val="24"/>
        </w:rPr>
        <w:t>年广宁省生产总值（</w:t>
      </w:r>
      <w:r>
        <w:rPr>
          <w:rFonts w:ascii="宋体" w:eastAsia="宋体" w:hAnsi="宋体" w:cs="宋体" w:hint="eastAsia"/>
          <w:sz w:val="24"/>
          <w:szCs w:val="24"/>
        </w:rPr>
        <w:t>GRDP</w:t>
      </w:r>
      <w:r>
        <w:rPr>
          <w:rFonts w:ascii="宋体" w:eastAsia="宋体" w:hAnsi="宋体" w:cs="宋体" w:hint="eastAsia"/>
          <w:sz w:val="24"/>
          <w:szCs w:val="24"/>
        </w:rPr>
        <w:t>）增长率达</w:t>
      </w:r>
      <w:r>
        <w:rPr>
          <w:rFonts w:ascii="宋体" w:eastAsia="宋体" w:hAnsi="宋体" w:cs="宋体" w:hint="eastAsia"/>
          <w:sz w:val="24"/>
          <w:szCs w:val="24"/>
        </w:rPr>
        <w:t>12.01%</w:t>
      </w:r>
      <w:r>
        <w:rPr>
          <w:rFonts w:ascii="宋体" w:eastAsia="宋体" w:hAnsi="宋体" w:cs="宋体" w:hint="eastAsia"/>
          <w:sz w:val="24"/>
          <w:szCs w:val="24"/>
        </w:rPr>
        <w:t>，增长速度在全国名列前茅，财政收入达</w:t>
      </w:r>
      <w:r>
        <w:rPr>
          <w:rFonts w:ascii="宋体" w:eastAsia="宋体" w:hAnsi="宋体" w:cs="宋体" w:hint="eastAsia"/>
          <w:sz w:val="24"/>
          <w:szCs w:val="24"/>
        </w:rPr>
        <w:t>46.6</w:t>
      </w:r>
      <w:proofErr w:type="gramStart"/>
      <w:r>
        <w:rPr>
          <w:rFonts w:ascii="宋体" w:eastAsia="宋体" w:hAnsi="宋体" w:cs="宋体" w:hint="eastAsia"/>
          <w:sz w:val="24"/>
          <w:szCs w:val="24"/>
        </w:rPr>
        <w:t>万亿</w:t>
      </w:r>
      <w:proofErr w:type="gramEnd"/>
      <w:r>
        <w:rPr>
          <w:rFonts w:ascii="宋体" w:eastAsia="宋体" w:hAnsi="宋体" w:cs="宋体" w:hint="eastAsia"/>
          <w:sz w:val="24"/>
          <w:szCs w:val="24"/>
        </w:rPr>
        <w:t>越盾，一般</w:t>
      </w:r>
      <w:r>
        <w:rPr>
          <w:rFonts w:ascii="宋体" w:eastAsia="宋体" w:hAnsi="宋体" w:cs="宋体" w:hint="eastAsia"/>
          <w:sz w:val="24"/>
          <w:szCs w:val="24"/>
        </w:rPr>
        <w:t>性财政收入达</w:t>
      </w:r>
      <w:r>
        <w:rPr>
          <w:rFonts w:ascii="宋体" w:eastAsia="宋体" w:hAnsi="宋体" w:cs="宋体" w:hint="eastAsia"/>
          <w:sz w:val="24"/>
          <w:szCs w:val="24"/>
        </w:rPr>
        <w:t>34.6</w:t>
      </w:r>
      <w:proofErr w:type="gramStart"/>
      <w:r>
        <w:rPr>
          <w:rFonts w:ascii="宋体" w:eastAsia="宋体" w:hAnsi="宋体" w:cs="宋体" w:hint="eastAsia"/>
          <w:sz w:val="24"/>
          <w:szCs w:val="24"/>
        </w:rPr>
        <w:t>万亿</w:t>
      </w:r>
      <w:proofErr w:type="gramEnd"/>
      <w:r>
        <w:rPr>
          <w:rFonts w:ascii="宋体" w:eastAsia="宋体" w:hAnsi="宋体" w:cs="宋体" w:hint="eastAsia"/>
          <w:sz w:val="24"/>
          <w:szCs w:val="24"/>
        </w:rPr>
        <w:t>越盾，人均收入达</w:t>
      </w:r>
      <w:r>
        <w:rPr>
          <w:rFonts w:ascii="宋体" w:eastAsia="宋体" w:hAnsi="宋体" w:cs="宋体" w:hint="eastAsia"/>
          <w:sz w:val="24"/>
          <w:szCs w:val="24"/>
        </w:rPr>
        <w:t>6135</w:t>
      </w:r>
      <w:r>
        <w:rPr>
          <w:rFonts w:ascii="宋体" w:eastAsia="宋体" w:hAnsi="宋体" w:cs="宋体" w:hint="eastAsia"/>
          <w:sz w:val="24"/>
          <w:szCs w:val="24"/>
        </w:rPr>
        <w:t>美元，贫困户比例降至</w:t>
      </w:r>
      <w:r>
        <w:rPr>
          <w:rFonts w:ascii="宋体" w:eastAsia="宋体" w:hAnsi="宋体" w:cs="宋体" w:hint="eastAsia"/>
          <w:sz w:val="24"/>
          <w:szCs w:val="24"/>
        </w:rPr>
        <w:t>0.52%</w:t>
      </w:r>
      <w:r>
        <w:rPr>
          <w:rFonts w:ascii="宋体" w:eastAsia="宋体" w:hAnsi="宋体" w:cs="宋体" w:hint="eastAsia"/>
          <w:sz w:val="24"/>
          <w:szCs w:val="24"/>
        </w:rPr>
        <w:t>。在最近公布的</w:t>
      </w:r>
      <w:r>
        <w:rPr>
          <w:rFonts w:ascii="宋体" w:eastAsia="宋体" w:hAnsi="宋体" w:cs="宋体" w:hint="eastAsia"/>
          <w:sz w:val="24"/>
          <w:szCs w:val="24"/>
        </w:rPr>
        <w:t>2019</w:t>
      </w:r>
      <w:r>
        <w:rPr>
          <w:rFonts w:ascii="宋体" w:eastAsia="宋体" w:hAnsi="宋体" w:cs="宋体" w:hint="eastAsia"/>
          <w:sz w:val="24"/>
          <w:szCs w:val="24"/>
        </w:rPr>
        <w:t>年省级竞争力指数（</w:t>
      </w:r>
      <w:r>
        <w:rPr>
          <w:rFonts w:ascii="宋体" w:eastAsia="宋体" w:hAnsi="宋体" w:cs="宋体" w:hint="eastAsia"/>
          <w:sz w:val="24"/>
          <w:szCs w:val="24"/>
        </w:rPr>
        <w:t>PCI</w:t>
      </w:r>
      <w:r>
        <w:rPr>
          <w:rFonts w:ascii="宋体" w:eastAsia="宋体" w:hAnsi="宋体" w:cs="宋体" w:hint="eastAsia"/>
          <w:sz w:val="24"/>
          <w:szCs w:val="24"/>
        </w:rPr>
        <w:t>）排行榜上，广宁省以</w:t>
      </w:r>
      <w:r>
        <w:rPr>
          <w:rFonts w:ascii="宋体" w:eastAsia="宋体" w:hAnsi="宋体" w:cs="宋体" w:hint="eastAsia"/>
          <w:sz w:val="24"/>
          <w:szCs w:val="24"/>
        </w:rPr>
        <w:t>73.4</w:t>
      </w:r>
      <w:r>
        <w:rPr>
          <w:rFonts w:ascii="宋体" w:eastAsia="宋体" w:hAnsi="宋体" w:cs="宋体" w:hint="eastAsia"/>
          <w:sz w:val="24"/>
          <w:szCs w:val="24"/>
        </w:rPr>
        <w:t>分连续第三年高居首位和连续第七年跻身该排行榜前五名。</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信息来源：越通社</w:t>
      </w:r>
      <w:r>
        <w:rPr>
          <w:rFonts w:ascii="宋体" w:eastAsia="宋体" w:hAnsi="宋体" w:cs="宋体" w:hint="eastAsia"/>
          <w:i/>
          <w:iCs/>
          <w:sz w:val="24"/>
          <w:szCs w:val="24"/>
        </w:rPr>
        <w:t xml:space="preserve"> 2020-5-10</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肯尼亚移动银行计划仍有改进空间。</w:t>
      </w:r>
      <w:r>
        <w:rPr>
          <w:rFonts w:ascii="宋体" w:eastAsia="宋体" w:hAnsi="宋体" w:cs="宋体" w:hint="eastAsia"/>
          <w:sz w:val="24"/>
          <w:szCs w:val="24"/>
        </w:rPr>
        <w:t>肯尼亚诗巫乌玛巴哈妇女协会赞扬州政府和辛巴南国民银行（</w:t>
      </w:r>
      <w:r>
        <w:rPr>
          <w:rFonts w:ascii="宋体" w:eastAsia="宋体" w:hAnsi="宋体" w:cs="宋体" w:hint="eastAsia"/>
          <w:sz w:val="24"/>
          <w:szCs w:val="24"/>
        </w:rPr>
        <w:t>BSN</w:t>
      </w:r>
      <w:r>
        <w:rPr>
          <w:rFonts w:ascii="宋体" w:eastAsia="宋体" w:hAnsi="宋体" w:cs="宋体" w:hint="eastAsia"/>
          <w:sz w:val="24"/>
          <w:szCs w:val="24"/>
        </w:rPr>
        <w:t>）为农村居民提供移动银行服务，但</w:t>
      </w:r>
      <w:r>
        <w:rPr>
          <w:rFonts w:ascii="宋体" w:eastAsia="宋体" w:hAnsi="宋体" w:cs="宋体" w:hint="eastAsia"/>
          <w:sz w:val="24"/>
          <w:szCs w:val="24"/>
        </w:rPr>
        <w:t>这项措施</w:t>
      </w:r>
      <w:r>
        <w:rPr>
          <w:rFonts w:ascii="宋体" w:eastAsia="宋体" w:hAnsi="宋体" w:cs="宋体" w:hint="eastAsia"/>
          <w:sz w:val="24"/>
          <w:szCs w:val="24"/>
        </w:rPr>
        <w:t>仍然有改进的空间，如为孕妇和老年人提供特殊的通道等。</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信息来源：星报</w:t>
      </w:r>
      <w:r>
        <w:rPr>
          <w:rFonts w:ascii="宋体" w:eastAsia="宋体" w:hAnsi="宋体" w:cs="宋体" w:hint="eastAsia"/>
          <w:i/>
          <w:iCs/>
          <w:sz w:val="24"/>
          <w:szCs w:val="24"/>
        </w:rPr>
        <w:t xml:space="preserve"> 2020-5-11</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全球流行病使数百万印尼人艰难地维持生计。</w:t>
      </w:r>
      <w:r>
        <w:rPr>
          <w:rFonts w:ascii="宋体" w:eastAsia="宋体" w:hAnsi="宋体" w:cs="宋体" w:hint="eastAsia"/>
          <w:sz w:val="24"/>
          <w:szCs w:val="24"/>
        </w:rPr>
        <w:t>自</w:t>
      </w:r>
      <w:r>
        <w:rPr>
          <w:rFonts w:ascii="宋体" w:eastAsia="宋体" w:hAnsi="宋体" w:cs="宋体" w:hint="eastAsia"/>
          <w:sz w:val="24"/>
          <w:szCs w:val="24"/>
        </w:rPr>
        <w:t>3</w:t>
      </w:r>
      <w:r>
        <w:rPr>
          <w:rFonts w:ascii="宋体" w:eastAsia="宋体" w:hAnsi="宋体" w:cs="宋体" w:hint="eastAsia"/>
          <w:sz w:val="24"/>
          <w:szCs w:val="24"/>
        </w:rPr>
        <w:t>月初以来，已有</w:t>
      </w:r>
      <w:r>
        <w:rPr>
          <w:rFonts w:ascii="宋体" w:eastAsia="宋体" w:hAnsi="宋体" w:cs="宋体" w:hint="eastAsia"/>
          <w:sz w:val="24"/>
          <w:szCs w:val="24"/>
        </w:rPr>
        <w:t>14,000</w:t>
      </w:r>
      <w:r>
        <w:rPr>
          <w:rFonts w:ascii="宋体" w:eastAsia="宋体" w:hAnsi="宋体" w:cs="宋体" w:hint="eastAsia"/>
          <w:sz w:val="24"/>
          <w:szCs w:val="24"/>
        </w:rPr>
        <w:t>多名印度尼西亚人感染了冠状病毒，其中</w:t>
      </w:r>
      <w:r>
        <w:rPr>
          <w:rFonts w:ascii="宋体" w:eastAsia="宋体" w:hAnsi="宋体" w:cs="宋体" w:hint="eastAsia"/>
          <w:sz w:val="24"/>
          <w:szCs w:val="24"/>
        </w:rPr>
        <w:t>991</w:t>
      </w:r>
      <w:r>
        <w:rPr>
          <w:rFonts w:ascii="宋体" w:eastAsia="宋体" w:hAnsi="宋体" w:cs="宋体" w:hint="eastAsia"/>
          <w:sz w:val="24"/>
          <w:szCs w:val="24"/>
        </w:rPr>
        <w:t>人死于该疾病</w:t>
      </w:r>
      <w:r>
        <w:rPr>
          <w:rFonts w:ascii="宋体" w:eastAsia="宋体" w:hAnsi="宋体" w:cs="宋体" w:hint="eastAsia"/>
          <w:sz w:val="24"/>
          <w:szCs w:val="24"/>
        </w:rPr>
        <w:t>。</w:t>
      </w:r>
      <w:r>
        <w:rPr>
          <w:rFonts w:ascii="宋体" w:eastAsia="宋体" w:hAnsi="宋体" w:cs="宋体" w:hint="eastAsia"/>
          <w:sz w:val="24"/>
          <w:szCs w:val="24"/>
        </w:rPr>
        <w:t>印尼</w:t>
      </w:r>
      <w:r>
        <w:rPr>
          <w:rFonts w:ascii="宋体" w:eastAsia="宋体" w:hAnsi="宋体" w:cs="宋体" w:hint="eastAsia"/>
          <w:sz w:val="24"/>
          <w:szCs w:val="24"/>
        </w:rPr>
        <w:t>是中国以外东亚地区死亡人数最多的国家。现在，</w:t>
      </w:r>
      <w:r>
        <w:rPr>
          <w:rFonts w:ascii="宋体" w:eastAsia="宋体" w:hAnsi="宋体" w:cs="宋体" w:hint="eastAsia"/>
          <w:sz w:val="24"/>
          <w:szCs w:val="24"/>
        </w:rPr>
        <w:t>印尼</w:t>
      </w:r>
      <w:r>
        <w:rPr>
          <w:rFonts w:ascii="宋体" w:eastAsia="宋体" w:hAnsi="宋体" w:cs="宋体" w:hint="eastAsia"/>
          <w:sz w:val="24"/>
          <w:szCs w:val="24"/>
        </w:rPr>
        <w:t>当局正在推出“大米自动柜员机”，以确保有需要的人有更多机会</w:t>
      </w:r>
      <w:r>
        <w:rPr>
          <w:rFonts w:ascii="宋体" w:eastAsia="宋体" w:hAnsi="宋体" w:cs="宋体" w:hint="eastAsia"/>
          <w:sz w:val="24"/>
          <w:szCs w:val="24"/>
        </w:rPr>
        <w:t>获得</w:t>
      </w:r>
      <w:r>
        <w:rPr>
          <w:rFonts w:ascii="宋体" w:eastAsia="宋体" w:hAnsi="宋体" w:cs="宋体" w:hint="eastAsia"/>
          <w:sz w:val="24"/>
          <w:szCs w:val="24"/>
        </w:rPr>
        <w:t>食品。</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2020-5-12</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300</w:t>
      </w:r>
      <w:r>
        <w:rPr>
          <w:rFonts w:ascii="宋体" w:eastAsia="宋体" w:hAnsi="宋体" w:cs="宋体" w:hint="eastAsia"/>
          <w:b/>
          <w:bCs/>
          <w:sz w:val="24"/>
          <w:szCs w:val="24"/>
        </w:rPr>
        <w:t>多位议员敦促世界货币基金组织（</w:t>
      </w:r>
      <w:r>
        <w:rPr>
          <w:rFonts w:ascii="宋体" w:eastAsia="宋体" w:hAnsi="宋体" w:cs="宋体" w:hint="eastAsia"/>
          <w:b/>
          <w:bCs/>
          <w:sz w:val="24"/>
          <w:szCs w:val="24"/>
        </w:rPr>
        <w:t>IMF</w:t>
      </w:r>
      <w:r>
        <w:rPr>
          <w:rFonts w:ascii="宋体" w:eastAsia="宋体" w:hAnsi="宋体" w:cs="宋体" w:hint="eastAsia"/>
          <w:b/>
          <w:bCs/>
          <w:sz w:val="24"/>
          <w:szCs w:val="24"/>
        </w:rPr>
        <w:t>）取消穷国的债务。</w:t>
      </w:r>
      <w:r>
        <w:rPr>
          <w:rFonts w:ascii="宋体" w:eastAsia="宋体" w:hAnsi="宋体" w:cs="宋体" w:hint="eastAsia"/>
          <w:sz w:val="24"/>
          <w:szCs w:val="24"/>
        </w:rPr>
        <w:t>来自世界各地的</w:t>
      </w:r>
      <w:r>
        <w:rPr>
          <w:rFonts w:ascii="宋体" w:eastAsia="宋体" w:hAnsi="宋体" w:cs="宋体" w:hint="eastAsia"/>
          <w:sz w:val="24"/>
          <w:szCs w:val="24"/>
        </w:rPr>
        <w:t>300</w:t>
      </w:r>
      <w:r>
        <w:rPr>
          <w:rFonts w:ascii="宋体" w:eastAsia="宋体" w:hAnsi="宋体" w:cs="宋体" w:hint="eastAsia"/>
          <w:sz w:val="24"/>
          <w:szCs w:val="24"/>
        </w:rPr>
        <w:t>多名议员敦促国际货币基金组织和世界银行取消最贫穷国家的债务，以应对冠状病毒大流行，并增加资金以避免全球经济崩溃。</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信息来源：路透社</w:t>
      </w:r>
      <w:r>
        <w:rPr>
          <w:rFonts w:ascii="宋体" w:eastAsia="宋体" w:hAnsi="宋体" w:cs="宋体" w:hint="eastAsia"/>
          <w:i/>
          <w:iCs/>
          <w:sz w:val="24"/>
          <w:szCs w:val="24"/>
        </w:rPr>
        <w:t xml:space="preserve"> 2020-5-13</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尼日利亚：美国政府向尼日利亚提供</w:t>
      </w:r>
      <w:r>
        <w:rPr>
          <w:rFonts w:ascii="宋体" w:eastAsia="宋体" w:hAnsi="宋体" w:cs="宋体" w:hint="eastAsia"/>
          <w:b/>
          <w:bCs/>
          <w:sz w:val="24"/>
          <w:szCs w:val="24"/>
        </w:rPr>
        <w:t>3280</w:t>
      </w:r>
      <w:r>
        <w:rPr>
          <w:rFonts w:ascii="宋体" w:eastAsia="宋体" w:hAnsi="宋体" w:cs="宋体" w:hint="eastAsia"/>
          <w:b/>
          <w:bCs/>
          <w:sz w:val="24"/>
          <w:szCs w:val="24"/>
        </w:rPr>
        <w:t>万美元的财政援助。</w:t>
      </w:r>
      <w:r>
        <w:rPr>
          <w:rFonts w:ascii="宋体" w:eastAsia="宋体" w:hAnsi="宋体" w:cs="宋体" w:hint="eastAsia"/>
          <w:sz w:val="24"/>
          <w:szCs w:val="24"/>
        </w:rPr>
        <w:t>美国政府已向尼日利亚提供了</w:t>
      </w:r>
      <w:r>
        <w:rPr>
          <w:rFonts w:ascii="宋体" w:eastAsia="宋体" w:hAnsi="宋体" w:cs="宋体" w:hint="eastAsia"/>
          <w:sz w:val="24"/>
          <w:szCs w:val="24"/>
        </w:rPr>
        <w:t>3280</w:t>
      </w:r>
      <w:r>
        <w:rPr>
          <w:rFonts w:ascii="宋体" w:eastAsia="宋体" w:hAnsi="宋体" w:cs="宋体" w:hint="eastAsia"/>
          <w:sz w:val="24"/>
          <w:szCs w:val="24"/>
        </w:rPr>
        <w:t>万美元的财政援助，以加强该国应对疫情的能力。截至</w:t>
      </w:r>
      <w:r>
        <w:rPr>
          <w:rFonts w:ascii="宋体" w:eastAsia="宋体" w:hAnsi="宋体" w:cs="宋体" w:hint="eastAsia"/>
          <w:sz w:val="24"/>
          <w:szCs w:val="24"/>
        </w:rPr>
        <w:t>2020</w:t>
      </w:r>
      <w:r>
        <w:rPr>
          <w:rFonts w:ascii="宋体" w:eastAsia="宋体" w:hAnsi="宋体" w:cs="宋体" w:hint="eastAsia"/>
          <w:sz w:val="24"/>
          <w:szCs w:val="24"/>
        </w:rPr>
        <w:t>年</w:t>
      </w:r>
      <w:r>
        <w:rPr>
          <w:rFonts w:ascii="宋体" w:eastAsia="宋体" w:hAnsi="宋体" w:cs="宋体" w:hint="eastAsia"/>
          <w:sz w:val="24"/>
          <w:szCs w:val="24"/>
        </w:rPr>
        <w:t>4</w:t>
      </w:r>
      <w:r>
        <w:rPr>
          <w:rFonts w:ascii="宋体" w:eastAsia="宋体" w:hAnsi="宋体" w:cs="宋体" w:hint="eastAsia"/>
          <w:sz w:val="24"/>
          <w:szCs w:val="24"/>
        </w:rPr>
        <w:t>月，美国对尼日利亚的财政援助金额猛增</w:t>
      </w:r>
      <w:r>
        <w:rPr>
          <w:rFonts w:ascii="宋体" w:eastAsia="宋体" w:hAnsi="宋体" w:cs="宋体" w:hint="eastAsia"/>
          <w:sz w:val="24"/>
          <w:szCs w:val="24"/>
        </w:rPr>
        <w:t>1,140</w:t>
      </w:r>
      <w:r>
        <w:rPr>
          <w:rFonts w:ascii="宋体" w:eastAsia="宋体" w:hAnsi="宋体" w:cs="宋体" w:hint="eastAsia"/>
          <w:sz w:val="24"/>
          <w:szCs w:val="24"/>
        </w:rPr>
        <w:t>万美元，而其支出总</w:t>
      </w:r>
      <w:r>
        <w:rPr>
          <w:rFonts w:ascii="宋体" w:eastAsia="宋体" w:hAnsi="宋体" w:cs="宋体" w:hint="eastAsia"/>
          <w:sz w:val="24"/>
          <w:szCs w:val="24"/>
        </w:rPr>
        <w:lastRenderedPageBreak/>
        <w:t>额为</w:t>
      </w:r>
      <w:r>
        <w:rPr>
          <w:rFonts w:ascii="宋体" w:eastAsia="宋体" w:hAnsi="宋体" w:cs="宋体" w:hint="eastAsia"/>
          <w:sz w:val="24"/>
          <w:szCs w:val="24"/>
        </w:rPr>
        <w:t>2,140</w:t>
      </w:r>
      <w:r>
        <w:rPr>
          <w:rFonts w:ascii="宋体" w:eastAsia="宋体" w:hAnsi="宋体" w:cs="宋体" w:hint="eastAsia"/>
          <w:sz w:val="24"/>
          <w:szCs w:val="24"/>
        </w:rPr>
        <w:t>万美元。</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信息来源：非洲网</w:t>
      </w:r>
      <w:r>
        <w:rPr>
          <w:rFonts w:ascii="宋体" w:eastAsia="宋体" w:hAnsi="宋体" w:cs="宋体" w:hint="eastAsia"/>
          <w:i/>
          <w:iCs/>
          <w:sz w:val="24"/>
          <w:szCs w:val="24"/>
        </w:rPr>
        <w:t xml:space="preserve"> 2020-5-14</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津巴布韦：英国致力于帮助津巴布韦。</w:t>
      </w:r>
      <w:r>
        <w:rPr>
          <w:rFonts w:ascii="宋体" w:eastAsia="宋体" w:hAnsi="宋体" w:cs="宋体" w:hint="eastAsia"/>
          <w:sz w:val="24"/>
          <w:szCs w:val="24"/>
        </w:rPr>
        <w:t>英国政府最近宣布了一项价值</w:t>
      </w:r>
      <w:r>
        <w:rPr>
          <w:rFonts w:ascii="宋体" w:eastAsia="宋体" w:hAnsi="宋体" w:cs="宋体" w:hint="eastAsia"/>
          <w:sz w:val="24"/>
          <w:szCs w:val="24"/>
        </w:rPr>
        <w:t>4,360</w:t>
      </w:r>
      <w:r>
        <w:rPr>
          <w:rFonts w:ascii="宋体" w:eastAsia="宋体" w:hAnsi="宋体" w:cs="宋体" w:hint="eastAsia"/>
          <w:sz w:val="24"/>
          <w:szCs w:val="24"/>
        </w:rPr>
        <w:t>万美元的一揽子援助计划，用于购买医疗用品，以帮助津巴布韦应对疫情。</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信息来源：非洲网</w:t>
      </w:r>
      <w:r>
        <w:rPr>
          <w:rFonts w:ascii="宋体" w:eastAsia="宋体" w:hAnsi="宋体" w:cs="宋体" w:hint="eastAsia"/>
          <w:i/>
          <w:iCs/>
          <w:sz w:val="24"/>
          <w:szCs w:val="24"/>
        </w:rPr>
        <w:t xml:space="preserve"> 2020-5-14</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埃斯瓦蒂尼：非洲开发银行捐赠</w:t>
      </w:r>
      <w:r>
        <w:rPr>
          <w:rFonts w:ascii="宋体" w:eastAsia="宋体" w:hAnsi="宋体" w:cs="宋体" w:hint="eastAsia"/>
          <w:b/>
          <w:bCs/>
          <w:sz w:val="24"/>
          <w:szCs w:val="24"/>
        </w:rPr>
        <w:t>167</w:t>
      </w:r>
      <w:r>
        <w:rPr>
          <w:rFonts w:ascii="宋体" w:eastAsia="宋体" w:hAnsi="宋体" w:cs="宋体" w:hint="eastAsia"/>
          <w:b/>
          <w:bCs/>
          <w:sz w:val="24"/>
          <w:szCs w:val="24"/>
        </w:rPr>
        <w:t>万美元，用于水坝建设的准备研究。</w:t>
      </w:r>
      <w:r>
        <w:rPr>
          <w:rFonts w:ascii="宋体" w:eastAsia="宋体" w:hAnsi="宋体" w:cs="宋体" w:hint="eastAsia"/>
          <w:sz w:val="24"/>
          <w:szCs w:val="24"/>
        </w:rPr>
        <w:t>该笔捐款用于对埃斯瓦蒂尼的</w:t>
      </w:r>
      <w:proofErr w:type="gramStart"/>
      <w:r>
        <w:rPr>
          <w:rFonts w:ascii="宋体" w:eastAsia="宋体" w:hAnsi="宋体" w:cs="宋体" w:hint="eastAsia"/>
          <w:sz w:val="24"/>
          <w:szCs w:val="24"/>
        </w:rPr>
        <w:t>姆</w:t>
      </w:r>
      <w:proofErr w:type="gramEnd"/>
      <w:r>
        <w:rPr>
          <w:rFonts w:ascii="宋体" w:eastAsia="宋体" w:hAnsi="宋体" w:cs="宋体" w:hint="eastAsia"/>
          <w:sz w:val="24"/>
          <w:szCs w:val="24"/>
        </w:rPr>
        <w:t>孔德沃</w:t>
      </w:r>
      <w:r>
        <w:rPr>
          <w:rFonts w:ascii="宋体" w:eastAsia="宋体" w:hAnsi="宋体" w:cs="宋体" w:hint="eastAsia"/>
          <w:sz w:val="24"/>
          <w:szCs w:val="24"/>
        </w:rPr>
        <w:t>-</w:t>
      </w:r>
      <w:r>
        <w:rPr>
          <w:rFonts w:ascii="宋体" w:eastAsia="宋体" w:hAnsi="宋体" w:cs="宋体" w:hint="eastAsia"/>
          <w:sz w:val="24"/>
          <w:szCs w:val="24"/>
        </w:rPr>
        <w:t>恩格瓦武玛水资源增强计划（</w:t>
      </w:r>
      <w:r>
        <w:rPr>
          <w:rFonts w:ascii="宋体" w:eastAsia="宋体" w:hAnsi="宋体" w:cs="宋体" w:hint="eastAsia"/>
          <w:sz w:val="24"/>
          <w:szCs w:val="24"/>
        </w:rPr>
        <w:t>MNWAP</w:t>
      </w:r>
      <w:r>
        <w:rPr>
          <w:rFonts w:ascii="宋体" w:eastAsia="宋体" w:hAnsi="宋体" w:cs="宋体" w:hint="eastAsia"/>
          <w:sz w:val="24"/>
          <w:szCs w:val="24"/>
        </w:rPr>
        <w:t>）。这一计划为当地粮食安全，与贫困作斗争以及对气候变化的抵御能力</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贡献。</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信息来源：非洲开发银行</w:t>
      </w:r>
      <w:r>
        <w:rPr>
          <w:rFonts w:ascii="宋体" w:eastAsia="宋体" w:hAnsi="宋体" w:cs="宋体" w:hint="eastAsia"/>
          <w:i/>
          <w:iCs/>
          <w:sz w:val="24"/>
          <w:szCs w:val="24"/>
        </w:rPr>
        <w:t xml:space="preserve"> 2020-5-14</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圣多美和普林西比：非洲开发银行捐款超过</w:t>
      </w:r>
      <w:r>
        <w:rPr>
          <w:rFonts w:ascii="宋体" w:eastAsia="宋体" w:hAnsi="宋体" w:cs="宋体" w:hint="eastAsia"/>
          <w:b/>
          <w:bCs/>
          <w:sz w:val="24"/>
          <w:szCs w:val="24"/>
        </w:rPr>
        <w:t>600</w:t>
      </w:r>
      <w:r>
        <w:rPr>
          <w:rFonts w:ascii="宋体" w:eastAsia="宋体" w:hAnsi="宋体" w:cs="宋体" w:hint="eastAsia"/>
          <w:b/>
          <w:bCs/>
          <w:sz w:val="24"/>
          <w:szCs w:val="24"/>
        </w:rPr>
        <w:t>万欧元，支持经济改革和</w:t>
      </w:r>
      <w:r>
        <w:rPr>
          <w:rFonts w:ascii="宋体" w:eastAsia="宋体" w:hAnsi="宋体" w:cs="宋体" w:hint="eastAsia"/>
          <w:b/>
          <w:bCs/>
          <w:sz w:val="24"/>
          <w:szCs w:val="24"/>
        </w:rPr>
        <w:t>发展</w:t>
      </w:r>
      <w:r>
        <w:rPr>
          <w:rFonts w:ascii="宋体" w:eastAsia="宋体" w:hAnsi="宋体" w:cs="宋体" w:hint="eastAsia"/>
          <w:b/>
          <w:bCs/>
          <w:sz w:val="24"/>
          <w:szCs w:val="24"/>
        </w:rPr>
        <w:t>电力</w:t>
      </w:r>
      <w:r>
        <w:rPr>
          <w:rFonts w:ascii="宋体" w:eastAsia="宋体" w:hAnsi="宋体" w:cs="宋体" w:hint="eastAsia"/>
          <w:b/>
          <w:bCs/>
          <w:sz w:val="24"/>
          <w:szCs w:val="24"/>
        </w:rPr>
        <w:t>部门。</w:t>
      </w:r>
      <w:r>
        <w:rPr>
          <w:rFonts w:ascii="宋体" w:eastAsia="宋体" w:hAnsi="宋体" w:cs="宋体" w:hint="eastAsia"/>
          <w:sz w:val="24"/>
          <w:szCs w:val="24"/>
        </w:rPr>
        <w:t>非洲发展基金董事会于</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8</w:t>
      </w:r>
      <w:r>
        <w:rPr>
          <w:rFonts w:ascii="宋体" w:eastAsia="宋体" w:hAnsi="宋体" w:cs="宋体" w:hint="eastAsia"/>
          <w:sz w:val="24"/>
          <w:szCs w:val="24"/>
        </w:rPr>
        <w:t>日在阿比</w:t>
      </w:r>
      <w:proofErr w:type="gramStart"/>
      <w:r>
        <w:rPr>
          <w:rFonts w:ascii="宋体" w:eastAsia="宋体" w:hAnsi="宋体" w:cs="宋体" w:hint="eastAsia"/>
          <w:sz w:val="24"/>
          <w:szCs w:val="24"/>
        </w:rPr>
        <w:t>让批准</w:t>
      </w:r>
      <w:proofErr w:type="gramEnd"/>
      <w:r>
        <w:rPr>
          <w:rFonts w:ascii="宋体" w:eastAsia="宋体" w:hAnsi="宋体" w:cs="宋体" w:hint="eastAsia"/>
          <w:sz w:val="24"/>
          <w:szCs w:val="24"/>
        </w:rPr>
        <w:t>了向圣多美和普林西比捐赠</w:t>
      </w:r>
      <w:r>
        <w:rPr>
          <w:rFonts w:ascii="宋体" w:eastAsia="宋体" w:hAnsi="宋体" w:cs="宋体" w:hint="eastAsia"/>
          <w:sz w:val="24"/>
          <w:szCs w:val="24"/>
        </w:rPr>
        <w:t>628</w:t>
      </w:r>
      <w:r>
        <w:rPr>
          <w:rFonts w:ascii="宋体" w:eastAsia="宋体" w:hAnsi="宋体" w:cs="宋体" w:hint="eastAsia"/>
          <w:sz w:val="24"/>
          <w:szCs w:val="24"/>
        </w:rPr>
        <w:t>万欧元（</w:t>
      </w:r>
      <w:r>
        <w:rPr>
          <w:rFonts w:ascii="宋体" w:eastAsia="宋体" w:hAnsi="宋体" w:cs="宋体" w:hint="eastAsia"/>
          <w:sz w:val="24"/>
          <w:szCs w:val="24"/>
        </w:rPr>
        <w:t>500</w:t>
      </w:r>
      <w:r>
        <w:rPr>
          <w:rFonts w:ascii="宋体" w:eastAsia="宋体" w:hAnsi="宋体" w:cs="宋体" w:hint="eastAsia"/>
          <w:sz w:val="24"/>
          <w:szCs w:val="24"/>
        </w:rPr>
        <w:t>万个账户单位）以执行经济改革和电力部门支持计划（</w:t>
      </w:r>
      <w:r>
        <w:rPr>
          <w:rFonts w:ascii="宋体" w:eastAsia="宋体" w:hAnsi="宋体" w:cs="宋体" w:hint="eastAsia"/>
          <w:sz w:val="24"/>
          <w:szCs w:val="24"/>
        </w:rPr>
        <w:t>ERPSSP-I</w:t>
      </w:r>
      <w:r>
        <w:rPr>
          <w:rFonts w:ascii="宋体" w:eastAsia="宋体" w:hAnsi="宋体" w:cs="宋体" w:hint="eastAsia"/>
          <w:sz w:val="24"/>
          <w:szCs w:val="24"/>
        </w:rPr>
        <w:t>）的第一阶段。</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信息来源：非洲开发银行</w:t>
      </w:r>
      <w:r>
        <w:rPr>
          <w:rFonts w:ascii="宋体" w:eastAsia="宋体" w:hAnsi="宋体" w:cs="宋体" w:hint="eastAsia"/>
          <w:i/>
          <w:iCs/>
          <w:sz w:val="24"/>
          <w:szCs w:val="24"/>
        </w:rPr>
        <w:t xml:space="preserve"> 2020-5-14</w:t>
      </w:r>
    </w:p>
    <w:p w:rsidR="005557B1" w:rsidRDefault="005557B1">
      <w:pPr>
        <w:spacing w:line="360" w:lineRule="auto"/>
        <w:ind w:firstLineChars="200" w:firstLine="480"/>
        <w:rPr>
          <w:rFonts w:ascii="宋体" w:eastAsia="宋体" w:hAnsi="宋体" w:cs="宋体"/>
          <w:sz w:val="24"/>
          <w:szCs w:val="24"/>
        </w:rPr>
      </w:pPr>
    </w:p>
    <w:p w:rsidR="005557B1" w:rsidRDefault="00346EF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世界各国政府提供更多的经济救济。</w:t>
      </w:r>
      <w:r>
        <w:rPr>
          <w:rFonts w:ascii="宋体" w:eastAsia="宋体" w:hAnsi="宋体" w:cs="宋体" w:hint="eastAsia"/>
          <w:sz w:val="24"/>
          <w:szCs w:val="24"/>
        </w:rPr>
        <w:t>在全球范围内，新冠病毒已在全世界感染了超过</w:t>
      </w:r>
      <w:r>
        <w:rPr>
          <w:rFonts w:ascii="宋体" w:eastAsia="宋体" w:hAnsi="宋体" w:cs="宋体" w:hint="eastAsia"/>
          <w:sz w:val="24"/>
          <w:szCs w:val="24"/>
        </w:rPr>
        <w:t>430</w:t>
      </w:r>
      <w:r>
        <w:rPr>
          <w:rFonts w:ascii="宋体" w:eastAsia="宋体" w:hAnsi="宋体" w:cs="宋体" w:hint="eastAsia"/>
          <w:sz w:val="24"/>
          <w:szCs w:val="24"/>
        </w:rPr>
        <w:t>万人，并造成</w:t>
      </w:r>
      <w:r>
        <w:rPr>
          <w:rFonts w:ascii="宋体" w:eastAsia="宋体" w:hAnsi="宋体" w:cs="宋体" w:hint="eastAsia"/>
          <w:sz w:val="24"/>
          <w:szCs w:val="24"/>
        </w:rPr>
        <w:t>297,000</w:t>
      </w:r>
      <w:r>
        <w:rPr>
          <w:rFonts w:ascii="宋体" w:eastAsia="宋体" w:hAnsi="宋体" w:cs="宋体" w:hint="eastAsia"/>
          <w:sz w:val="24"/>
          <w:szCs w:val="24"/>
        </w:rPr>
        <w:t>人死亡。世界各国政府已承诺向公民提供更多的救济。此次疫情还造成了国家之间政治紧张局势的加剧，比如中美之间关系日益紧张。</w:t>
      </w:r>
    </w:p>
    <w:p w:rsidR="005557B1" w:rsidRDefault="00346EF9">
      <w:pPr>
        <w:spacing w:line="360" w:lineRule="auto"/>
        <w:ind w:firstLineChars="200" w:firstLine="480"/>
        <w:jc w:val="right"/>
        <w:rPr>
          <w:rFonts w:ascii="宋体" w:eastAsia="宋体" w:hAnsi="宋体" w:cs="宋体"/>
          <w:i/>
          <w:iCs/>
          <w:sz w:val="24"/>
          <w:szCs w:val="24"/>
        </w:rPr>
      </w:pPr>
      <w:r>
        <w:rPr>
          <w:rFonts w:ascii="宋体" w:eastAsia="宋体" w:hAnsi="宋体" w:cs="宋体" w:hint="eastAsia"/>
          <w:i/>
          <w:iCs/>
          <w:sz w:val="24"/>
          <w:szCs w:val="24"/>
        </w:rPr>
        <w:t>信息来源：澳联社</w:t>
      </w:r>
      <w:r>
        <w:rPr>
          <w:rFonts w:ascii="宋体" w:eastAsia="宋体" w:hAnsi="宋体" w:cs="宋体" w:hint="eastAsia"/>
          <w:i/>
          <w:iCs/>
          <w:sz w:val="24"/>
          <w:szCs w:val="24"/>
        </w:rPr>
        <w:t xml:space="preserve"> 2020-5-15</w:t>
      </w:r>
    </w:p>
    <w:p w:rsidR="00346EF9" w:rsidRPr="00346EF9" w:rsidRDefault="00346EF9" w:rsidP="00346EF9">
      <w:pPr>
        <w:spacing w:line="360" w:lineRule="auto"/>
        <w:ind w:firstLineChars="200" w:firstLine="482"/>
        <w:rPr>
          <w:rFonts w:ascii="宋体" w:eastAsia="宋体" w:hAnsi="宋体" w:cs="宋体"/>
          <w:b/>
          <w:bCs/>
          <w:sz w:val="24"/>
          <w:szCs w:val="24"/>
        </w:rPr>
      </w:pPr>
    </w:p>
    <w:p w:rsidR="00346EF9" w:rsidRPr="00346EF9" w:rsidRDefault="00346EF9" w:rsidP="00346EF9">
      <w:pPr>
        <w:spacing w:line="360" w:lineRule="auto"/>
        <w:ind w:firstLineChars="200" w:firstLine="480"/>
        <w:rPr>
          <w:rFonts w:ascii="黑体" w:eastAsia="黑体" w:hAnsi="黑体" w:cs="Times New Roman"/>
          <w:b/>
          <w:sz w:val="24"/>
          <w:szCs w:val="24"/>
        </w:rPr>
      </w:pPr>
      <w:r w:rsidRPr="00346EF9">
        <w:rPr>
          <w:rFonts w:ascii="黑体" w:eastAsia="黑体" w:hAnsi="黑体" w:cs="Times New Roman"/>
          <w:noProof/>
          <w:sz w:val="24"/>
          <w:szCs w:val="24"/>
        </w:rPr>
        <mc:AlternateContent>
          <mc:Choice Requires="wps">
            <w:drawing>
              <wp:anchor distT="0" distB="0" distL="114300" distR="114300" simplePos="0" relativeHeight="251662336" behindDoc="0" locked="0" layoutInCell="1" allowOverlap="1" wp14:anchorId="681D5BB7" wp14:editId="49547264">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anchor>
            </w:drawing>
          </mc:Choice>
          <mc:Fallback>
            <w:pict>
              <v:shapetype w14:anchorId="103FE6C6"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346EF9">
        <w:rPr>
          <w:rFonts w:ascii="黑体" w:eastAsia="黑体" w:hAnsi="黑体" w:cs="Times New Roman" w:hint="eastAsia"/>
          <w:b/>
          <w:sz w:val="24"/>
          <w:szCs w:val="24"/>
        </w:rPr>
        <w:t>主办：中国国际扶贫中心</w:t>
      </w:r>
    </w:p>
    <w:p w:rsidR="00346EF9" w:rsidRPr="00346EF9" w:rsidRDefault="00346EF9" w:rsidP="00346EF9">
      <w:pPr>
        <w:spacing w:line="360" w:lineRule="auto"/>
        <w:ind w:firstLineChars="200" w:firstLine="482"/>
        <w:rPr>
          <w:rFonts w:ascii="黑体" w:eastAsia="黑体" w:hAnsi="黑体" w:cs="Times New Roman"/>
          <w:b/>
          <w:sz w:val="24"/>
          <w:szCs w:val="24"/>
        </w:rPr>
      </w:pPr>
      <w:r w:rsidRPr="00346EF9">
        <w:rPr>
          <w:rFonts w:ascii="黑体" w:eastAsia="黑体" w:hAnsi="黑体" w:cs="Times New Roman" w:hint="eastAsia"/>
          <w:b/>
          <w:sz w:val="24"/>
          <w:szCs w:val="24"/>
        </w:rPr>
        <w:t>承办：华中师范大学社会学院</w:t>
      </w:r>
    </w:p>
    <w:p w:rsidR="00346EF9" w:rsidRPr="00346EF9" w:rsidRDefault="00346EF9" w:rsidP="00346EF9">
      <w:pPr>
        <w:spacing w:line="360" w:lineRule="auto"/>
        <w:ind w:firstLineChars="200" w:firstLine="482"/>
        <w:rPr>
          <w:rFonts w:ascii="黑体" w:eastAsia="黑体" w:hAnsi="黑体" w:cs="Times New Roman"/>
          <w:b/>
          <w:sz w:val="24"/>
          <w:szCs w:val="24"/>
        </w:rPr>
      </w:pPr>
      <w:r w:rsidRPr="00346EF9">
        <w:rPr>
          <w:rFonts w:ascii="黑体" w:eastAsia="黑体" w:hAnsi="黑体" w:cs="Times New Roman" w:hint="eastAsia"/>
          <w:b/>
          <w:sz w:val="24"/>
          <w:szCs w:val="24"/>
        </w:rPr>
        <w:t>联系人：</w:t>
      </w:r>
      <w:proofErr w:type="gramStart"/>
      <w:r w:rsidRPr="00346EF9">
        <w:rPr>
          <w:rFonts w:ascii="黑体" w:eastAsia="黑体" w:hAnsi="黑体" w:cs="Times New Roman" w:hint="eastAsia"/>
          <w:b/>
          <w:sz w:val="24"/>
          <w:szCs w:val="24"/>
        </w:rPr>
        <w:t>贺胜年</w:t>
      </w:r>
      <w:proofErr w:type="gramEnd"/>
      <w:r w:rsidRPr="00346EF9">
        <w:rPr>
          <w:rFonts w:ascii="黑体" w:eastAsia="黑体" w:hAnsi="黑体" w:cs="Times New Roman" w:hint="eastAsia"/>
          <w:b/>
          <w:sz w:val="24"/>
          <w:szCs w:val="24"/>
        </w:rPr>
        <w:t>010-84419871</w:t>
      </w:r>
    </w:p>
    <w:p w:rsidR="00346EF9" w:rsidRPr="00346EF9" w:rsidRDefault="00346EF9" w:rsidP="00346EF9">
      <w:pPr>
        <w:spacing w:line="360" w:lineRule="auto"/>
        <w:ind w:firstLineChars="200" w:firstLine="482"/>
        <w:rPr>
          <w:rFonts w:ascii="黑体" w:eastAsia="黑体" w:hAnsi="黑体" w:cs="Times New Roman"/>
          <w:sz w:val="24"/>
          <w:szCs w:val="24"/>
        </w:rPr>
      </w:pPr>
      <w:r w:rsidRPr="00346EF9">
        <w:rPr>
          <w:rFonts w:ascii="黑体" w:eastAsia="黑体" w:hAnsi="黑体" w:cs="Times New Roman" w:hint="eastAsia"/>
          <w:b/>
          <w:sz w:val="24"/>
          <w:szCs w:val="24"/>
        </w:rPr>
        <w:t>邮箱：heshengnian</w:t>
      </w:r>
      <w:r w:rsidRPr="00346EF9">
        <w:rPr>
          <w:rFonts w:ascii="黑体" w:eastAsia="黑体" w:hAnsi="黑体" w:cs="Times New Roman"/>
          <w:b/>
          <w:sz w:val="24"/>
          <w:szCs w:val="24"/>
        </w:rPr>
        <w:t>@iprcc.org.cn</w:t>
      </w:r>
    </w:p>
    <w:p w:rsidR="005557B1" w:rsidRPr="00346EF9" w:rsidRDefault="005557B1">
      <w:pPr>
        <w:spacing w:line="360" w:lineRule="auto"/>
        <w:ind w:firstLineChars="200" w:firstLine="480"/>
        <w:rPr>
          <w:rFonts w:ascii="宋体" w:eastAsia="宋体" w:hAnsi="宋体" w:cs="宋体"/>
          <w:sz w:val="24"/>
          <w:szCs w:val="24"/>
        </w:rPr>
      </w:pPr>
      <w:bookmarkStart w:id="0" w:name="_GoBack"/>
      <w:bookmarkEnd w:id="0"/>
    </w:p>
    <w:sectPr w:rsidR="005557B1" w:rsidRPr="00346E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B8"/>
    <w:rsid w:val="00005F40"/>
    <w:rsid w:val="00046D8E"/>
    <w:rsid w:val="00082E3F"/>
    <w:rsid w:val="001A2800"/>
    <w:rsid w:val="00304421"/>
    <w:rsid w:val="00346EF9"/>
    <w:rsid w:val="003B34F2"/>
    <w:rsid w:val="003C7538"/>
    <w:rsid w:val="00413C4E"/>
    <w:rsid w:val="00462EF3"/>
    <w:rsid w:val="004A46C4"/>
    <w:rsid w:val="004C2BCB"/>
    <w:rsid w:val="005557B1"/>
    <w:rsid w:val="00692222"/>
    <w:rsid w:val="007A076F"/>
    <w:rsid w:val="007B09F9"/>
    <w:rsid w:val="007C79C4"/>
    <w:rsid w:val="00910C91"/>
    <w:rsid w:val="0092644B"/>
    <w:rsid w:val="009A16DE"/>
    <w:rsid w:val="009A729F"/>
    <w:rsid w:val="00A21F49"/>
    <w:rsid w:val="00A67616"/>
    <w:rsid w:val="00A972B8"/>
    <w:rsid w:val="00B23211"/>
    <w:rsid w:val="00B36035"/>
    <w:rsid w:val="00B636E4"/>
    <w:rsid w:val="00BA5971"/>
    <w:rsid w:val="00CD0681"/>
    <w:rsid w:val="00CF6BBC"/>
    <w:rsid w:val="00D809CF"/>
    <w:rsid w:val="00D939F0"/>
    <w:rsid w:val="00D94211"/>
    <w:rsid w:val="00E57951"/>
    <w:rsid w:val="00EB7D16"/>
    <w:rsid w:val="00F47810"/>
    <w:rsid w:val="5F78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70662E3-0C16-4EB6-BEE9-FB1FB275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vex.com/organizations/united-nations-un-41567" TargetMode="External"/><Relationship Id="rId3" Type="http://schemas.openxmlformats.org/officeDocument/2006/relationships/settings" Target="settings.xml"/><Relationship Id="rId7" Type="http://schemas.openxmlformats.org/officeDocument/2006/relationships/hyperlink" Target="https://www.devex.com/organizations/clinton-foundation-william-j-clinton-foundation-446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vex.com/organizations/clinton-foundation-william-j-clinton-foundation-4460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vex.com/focus/covid-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兵</dc:creator>
  <cp:lastModifiedBy>Administrator</cp:lastModifiedBy>
  <cp:revision>4</cp:revision>
  <dcterms:created xsi:type="dcterms:W3CDTF">2020-05-31T13:54:00Z</dcterms:created>
  <dcterms:modified xsi:type="dcterms:W3CDTF">2020-06-18T13:36:00Z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